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spacing w:line="248" w:lineRule="auto"/>
      </w:pPr>
      <w:r>
        <w:pict>
          <v:rect id="_x0000_s1026" o:spid="_x0000_s1026" o:spt="1" style="position:absolute;left:0pt;margin-left:0pt;margin-top:87.4pt;height:34pt;width:595.35pt;mso-position-horizontal-relative:page;mso-position-vertical-relative:page;z-index:251661312;mso-width-relative:page;mso-height-relative:page;" fillcolor="#003D7C" filled="t" stroked="f" coordsize="21600,21600" o:allowincell="f">
            <v:path/>
            <v:fill on="t" focussize="0,0"/>
            <v:stroke on="f"/>
            <v:imagedata o:title=""/>
            <o:lock v:ext="edit"/>
          </v:rect>
        </w:pict>
      </w:r>
      <w:r>
        <w:pict>
          <v:rect id="_x0000_s1027" o:spid="_x0000_s1027" o:spt="1" style="position:absolute;left:0pt;margin-left:23.9pt;margin-top:436.5pt;height:2.5pt;width:545.45pt;mso-position-horizontal-relative:page;mso-position-vertical-relative:page;z-index:251662336;mso-width-relative:page;mso-height-relative:page;" fillcolor="#FFFFFF" filled="t" stroked="f" coordsize="21600,21600" o:allowincell="f">
            <v:path/>
            <v:fill on="t" focussize="0,0"/>
            <v:stroke on="f"/>
            <v:imagedata o:title=""/>
            <o:lock v:ext="edit"/>
          </v:rect>
        </w:pict>
      </w:r>
      <w:r>
        <w:pict>
          <v:rect id="_x0000_s1028" o:spid="_x0000_s1028" o:spt="1" style="position:absolute;left:0pt;margin-left:0pt;margin-top:739.5pt;height:35.2pt;width:595.35pt;mso-position-horizontal-relative:page;mso-position-vertical-relative:page;z-index:251660288;mso-width-relative:page;mso-height-relative:page;" fillcolor="#003D7C" filled="t" stroked="f" coordsize="21600,21600" o:allowincell="f">
            <v:path/>
            <v:fill on="t" focussize="0,0"/>
            <v:stroke on="f"/>
            <v:imagedata o:title=""/>
            <o:lock v:ext="edit"/>
          </v:rect>
        </w:pict>
      </w:r>
    </w:p>
    <w:p>
      <w:pPr>
        <w:pStyle w:val="2"/>
        <w:spacing w:line="248" w:lineRule="auto"/>
      </w:pPr>
    </w:p>
    <w:p>
      <w:pPr>
        <w:pStyle w:val="2"/>
        <w:spacing w:line="248" w:lineRule="auto"/>
      </w:pPr>
    </w:p>
    <w:p>
      <w:pPr>
        <w:pStyle w:val="2"/>
        <w:spacing w:line="248" w:lineRule="auto"/>
      </w:pPr>
    </w:p>
    <w:p>
      <w:pPr>
        <w:pStyle w:val="2"/>
        <w:spacing w:line="248" w:lineRule="auto"/>
      </w:pPr>
    </w:p>
    <w:p>
      <w:pPr>
        <w:pStyle w:val="2"/>
        <w:spacing w:line="248" w:lineRule="auto"/>
      </w:pPr>
    </w:p>
    <w:p>
      <w:pPr>
        <w:pStyle w:val="2"/>
        <w:spacing w:line="248" w:lineRule="auto"/>
      </w:pPr>
    </w:p>
    <w:p>
      <w:pPr>
        <w:pStyle w:val="2"/>
        <w:spacing w:line="248" w:lineRule="auto"/>
      </w:pPr>
    </w:p>
    <w:p>
      <w:pPr>
        <w:pStyle w:val="2"/>
        <w:spacing w:line="248" w:lineRule="auto"/>
      </w:pPr>
    </w:p>
    <w:p>
      <w:pPr>
        <w:pStyle w:val="2"/>
        <w:spacing w:line="248" w:lineRule="auto"/>
      </w:pPr>
    </w:p>
    <w:p>
      <w:pPr>
        <w:pStyle w:val="2"/>
        <w:spacing w:line="248" w:lineRule="auto"/>
      </w:pPr>
    </w:p>
    <w:p>
      <w:pPr>
        <w:pStyle w:val="2"/>
        <w:spacing w:line="248" w:lineRule="auto"/>
      </w:pPr>
    </w:p>
    <w:p>
      <w:pPr>
        <w:pStyle w:val="2"/>
        <w:spacing w:line="248" w:lineRule="auto"/>
      </w:pPr>
    </w:p>
    <w:p>
      <w:pPr>
        <w:pStyle w:val="2"/>
        <w:spacing w:line="248" w:lineRule="auto"/>
      </w:pPr>
    </w:p>
    <w:p>
      <w:pPr>
        <w:pStyle w:val="2"/>
        <w:spacing w:line="248" w:lineRule="auto"/>
      </w:pPr>
    </w:p>
    <w:p>
      <w:pPr>
        <w:pStyle w:val="2"/>
        <w:spacing w:line="248" w:lineRule="auto"/>
      </w:pPr>
    </w:p>
    <w:p>
      <w:pPr>
        <w:pStyle w:val="2"/>
        <w:spacing w:line="248" w:lineRule="auto"/>
      </w:pPr>
    </w:p>
    <w:p>
      <w:pPr>
        <w:pStyle w:val="2"/>
        <w:spacing w:line="248" w:lineRule="auto"/>
      </w:pPr>
    </w:p>
    <w:p>
      <w:pPr>
        <w:pStyle w:val="2"/>
        <w:spacing w:line="248" w:lineRule="auto"/>
      </w:pPr>
    </w:p>
    <w:p>
      <w:pPr>
        <w:pStyle w:val="2"/>
        <w:spacing w:line="248" w:lineRule="auto"/>
      </w:pPr>
    </w:p>
    <w:p>
      <w:pPr>
        <w:pStyle w:val="2"/>
        <w:spacing w:line="248" w:lineRule="auto"/>
      </w:pPr>
    </w:p>
    <w:p>
      <w:pPr>
        <w:pStyle w:val="2"/>
        <w:spacing w:line="248" w:lineRule="auto"/>
      </w:pPr>
    </w:p>
    <w:p>
      <w:pPr>
        <w:pStyle w:val="2"/>
        <w:spacing w:line="248" w:lineRule="auto"/>
      </w:pPr>
    </w:p>
    <w:p>
      <w:pPr>
        <w:pStyle w:val="2"/>
        <w:spacing w:line="248" w:lineRule="auto"/>
      </w:pPr>
    </w:p>
    <w:p>
      <w:pPr>
        <w:spacing w:line="1020" w:lineRule="exact"/>
        <w:ind w:firstLine="540"/>
      </w:pPr>
      <w:r>
        <w:rPr>
          <w:position w:val="-20"/>
        </w:rPr>
        <w:drawing>
          <wp:inline distT="0" distB="0" distL="0" distR="0">
            <wp:extent cx="1419225" cy="647065"/>
            <wp:effectExtent l="0" t="0" r="0" b="0"/>
            <wp:docPr id="6" name="IM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 6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419225" cy="6476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204" w:line="194" w:lineRule="auto"/>
        <w:ind w:left="2448"/>
        <w:outlineLvl w:val="0"/>
        <w:rPr>
          <w:rFonts w:ascii="微软雅黑" w:hAnsi="微软雅黑" w:eastAsia="微软雅黑" w:cs="微软雅黑"/>
          <w:sz w:val="72"/>
          <w:szCs w:val="72"/>
        </w:rPr>
      </w:pPr>
      <w:r>
        <w:rPr>
          <w:rFonts w:ascii="微软雅黑" w:hAnsi="微软雅黑" w:eastAsia="微软雅黑" w:cs="微软雅黑"/>
          <w:b/>
          <w:bCs/>
          <w:spacing w:val="-7"/>
          <w:sz w:val="72"/>
          <w:szCs w:val="72"/>
        </w:rPr>
        <w:t>新</w:t>
      </w:r>
      <w:r>
        <w:rPr>
          <w:rFonts w:ascii="微软雅黑" w:hAnsi="微软雅黑" w:eastAsia="微软雅黑" w:cs="微软雅黑"/>
          <w:b/>
          <w:bCs/>
          <w:spacing w:val="209"/>
          <w:sz w:val="72"/>
          <w:szCs w:val="72"/>
        </w:rPr>
        <w:t xml:space="preserve"> </w:t>
      </w:r>
      <w:r>
        <w:rPr>
          <w:rFonts w:ascii="微软雅黑" w:hAnsi="微软雅黑" w:eastAsia="微软雅黑" w:cs="微软雅黑"/>
          <w:b/>
          <w:bCs/>
          <w:spacing w:val="-7"/>
          <w:sz w:val="72"/>
          <w:szCs w:val="72"/>
        </w:rPr>
        <w:t>加</w:t>
      </w:r>
      <w:r>
        <w:rPr>
          <w:rFonts w:ascii="微软雅黑" w:hAnsi="微软雅黑" w:eastAsia="微软雅黑" w:cs="微软雅黑"/>
          <w:b/>
          <w:bCs/>
          <w:spacing w:val="202"/>
          <w:sz w:val="72"/>
          <w:szCs w:val="72"/>
        </w:rPr>
        <w:t xml:space="preserve"> </w:t>
      </w:r>
      <w:r>
        <w:rPr>
          <w:rFonts w:ascii="微软雅黑" w:hAnsi="微软雅黑" w:eastAsia="微软雅黑" w:cs="微软雅黑"/>
          <w:b/>
          <w:bCs/>
          <w:spacing w:val="-7"/>
          <w:sz w:val="72"/>
          <w:szCs w:val="72"/>
        </w:rPr>
        <w:t>坡  国  立  大  学</w:t>
      </w:r>
    </w:p>
    <w:p>
      <w:pPr>
        <w:spacing w:before="206" w:line="190" w:lineRule="auto"/>
        <w:jc w:val="center"/>
        <w:rPr>
          <w:rFonts w:hint="eastAsia" w:ascii="微软雅黑" w:hAnsi="微软雅黑" w:eastAsia="微软雅黑" w:cs="微软雅黑"/>
          <w:b/>
          <w:bCs/>
          <w:spacing w:val="-5"/>
          <w:sz w:val="48"/>
          <w:szCs w:val="48"/>
        </w:rPr>
      </w:pPr>
      <w:r>
        <w:rPr>
          <w:rFonts w:hint="eastAsia" w:ascii="微软雅黑" w:hAnsi="微软雅黑" w:eastAsia="微软雅黑" w:cs="微软雅黑"/>
          <w:b/>
          <w:bCs/>
          <w:spacing w:val="-5"/>
          <w:sz w:val="48"/>
          <w:szCs w:val="48"/>
        </w:rPr>
        <w:t>人工智能与机器学习</w:t>
      </w:r>
    </w:p>
    <w:p>
      <w:pPr>
        <w:spacing w:before="206" w:line="190" w:lineRule="auto"/>
        <w:ind w:left="3237"/>
        <w:rPr>
          <w:rFonts w:ascii="微软雅黑" w:hAnsi="微软雅黑" w:eastAsia="微软雅黑" w:cs="微软雅黑"/>
          <w:sz w:val="48"/>
          <w:szCs w:val="48"/>
        </w:rPr>
      </w:pPr>
      <w:r>
        <w:rPr>
          <w:rFonts w:ascii="微软雅黑" w:hAnsi="微软雅黑" w:eastAsia="微软雅黑" w:cs="微软雅黑"/>
          <w:b/>
          <w:bCs/>
          <w:spacing w:val="-5"/>
          <w:sz w:val="48"/>
          <w:szCs w:val="48"/>
        </w:rPr>
        <w:t>访学项目简章（2024 暑期）</w:t>
      </w:r>
    </w:p>
    <w:p>
      <w:pPr>
        <w:pStyle w:val="2"/>
        <w:spacing w:line="249" w:lineRule="auto"/>
      </w:pPr>
    </w:p>
    <w:p>
      <w:pPr>
        <w:pStyle w:val="2"/>
        <w:spacing w:line="249" w:lineRule="auto"/>
      </w:pPr>
    </w:p>
    <w:p>
      <w:pPr>
        <w:pStyle w:val="2"/>
        <w:spacing w:line="249" w:lineRule="auto"/>
      </w:pPr>
    </w:p>
    <w:p>
      <w:pPr>
        <w:pStyle w:val="2"/>
        <w:spacing w:line="249" w:lineRule="auto"/>
      </w:pPr>
    </w:p>
    <w:p>
      <w:pPr>
        <w:pStyle w:val="2"/>
        <w:spacing w:line="249" w:lineRule="auto"/>
      </w:pPr>
    </w:p>
    <w:p>
      <w:pPr>
        <w:pStyle w:val="2"/>
        <w:spacing w:line="249" w:lineRule="auto"/>
      </w:pPr>
    </w:p>
    <w:p>
      <w:pPr>
        <w:pStyle w:val="2"/>
        <w:spacing w:line="249" w:lineRule="auto"/>
      </w:pPr>
    </w:p>
    <w:p>
      <w:pPr>
        <w:pStyle w:val="2"/>
        <w:spacing w:line="249" w:lineRule="auto"/>
      </w:pPr>
    </w:p>
    <w:p>
      <w:pPr>
        <w:pStyle w:val="2"/>
        <w:spacing w:line="249" w:lineRule="auto"/>
      </w:pPr>
    </w:p>
    <w:p>
      <w:pPr>
        <w:pStyle w:val="2"/>
        <w:spacing w:line="249" w:lineRule="auto"/>
      </w:pPr>
    </w:p>
    <w:p>
      <w:pPr>
        <w:pStyle w:val="2"/>
        <w:spacing w:line="249" w:lineRule="auto"/>
      </w:pPr>
    </w:p>
    <w:p>
      <w:pPr>
        <w:pStyle w:val="2"/>
        <w:spacing w:line="249" w:lineRule="auto"/>
      </w:pPr>
    </w:p>
    <w:p>
      <w:pPr>
        <w:pStyle w:val="2"/>
        <w:spacing w:line="249" w:lineRule="auto"/>
      </w:pPr>
    </w:p>
    <w:p>
      <w:pPr>
        <w:pStyle w:val="2"/>
        <w:spacing w:line="249" w:lineRule="auto"/>
      </w:pPr>
    </w:p>
    <w:p>
      <w:pPr>
        <w:pStyle w:val="2"/>
        <w:spacing w:line="249" w:lineRule="auto"/>
      </w:pPr>
    </w:p>
    <w:p>
      <w:pPr>
        <w:pStyle w:val="2"/>
        <w:spacing w:line="249" w:lineRule="auto"/>
      </w:pPr>
    </w:p>
    <w:p>
      <w:pPr>
        <w:pStyle w:val="2"/>
        <w:spacing w:line="249" w:lineRule="auto"/>
      </w:pPr>
    </w:p>
    <w:p>
      <w:pPr>
        <w:pStyle w:val="2"/>
        <w:spacing w:line="250" w:lineRule="auto"/>
      </w:pPr>
    </w:p>
    <w:p>
      <w:pPr>
        <w:pStyle w:val="2"/>
        <w:spacing w:line="250" w:lineRule="auto"/>
      </w:pPr>
    </w:p>
    <w:p>
      <w:pPr>
        <w:pStyle w:val="2"/>
        <w:spacing w:line="250" w:lineRule="auto"/>
      </w:pPr>
    </w:p>
    <w:p>
      <w:pPr>
        <w:pStyle w:val="2"/>
        <w:spacing w:line="250" w:lineRule="auto"/>
      </w:pPr>
    </w:p>
    <w:p>
      <w:pPr>
        <w:pStyle w:val="2"/>
        <w:spacing w:line="250" w:lineRule="auto"/>
      </w:pPr>
    </w:p>
    <w:p>
      <w:pPr>
        <w:pStyle w:val="2"/>
        <w:spacing w:line="250" w:lineRule="auto"/>
      </w:pPr>
    </w:p>
    <w:p>
      <w:pPr>
        <w:pStyle w:val="2"/>
        <w:spacing w:line="250" w:lineRule="auto"/>
      </w:pPr>
    </w:p>
    <w:p>
      <w:pPr>
        <w:spacing w:before="95" w:line="220" w:lineRule="auto"/>
        <w:ind w:left="3949"/>
        <w:rPr>
          <w:rFonts w:ascii="Calibri" w:hAnsi="Calibri" w:eastAsia="Calibri" w:cs="Calibri"/>
          <w:sz w:val="31"/>
          <w:szCs w:val="31"/>
        </w:rPr>
      </w:pPr>
      <w:r>
        <w:rPr>
          <w:rFonts w:ascii="Calibri" w:hAnsi="Calibri" w:eastAsia="Calibri" w:cs="Calibri"/>
          <w:b/>
          <w:bCs/>
          <w:color w:val="003D7C"/>
          <w:spacing w:val="2"/>
          <w:sz w:val="31"/>
          <w:szCs w:val="31"/>
        </w:rPr>
        <w:t>National</w:t>
      </w:r>
      <w:r>
        <w:rPr>
          <w:rFonts w:ascii="Calibri" w:hAnsi="Calibri" w:eastAsia="Calibri" w:cs="Calibri"/>
          <w:b/>
          <w:bCs/>
          <w:color w:val="003D7C"/>
          <w:spacing w:val="29"/>
          <w:sz w:val="31"/>
          <w:szCs w:val="31"/>
        </w:rPr>
        <w:t xml:space="preserve"> </w:t>
      </w:r>
      <w:r>
        <w:rPr>
          <w:rFonts w:ascii="Calibri" w:hAnsi="Calibri" w:eastAsia="Calibri" w:cs="Calibri"/>
          <w:b/>
          <w:bCs/>
          <w:color w:val="003D7C"/>
          <w:spacing w:val="2"/>
          <w:sz w:val="31"/>
          <w:szCs w:val="31"/>
        </w:rPr>
        <w:t>University of Singapore</w:t>
      </w:r>
    </w:p>
    <w:p>
      <w:pPr>
        <w:spacing w:line="220" w:lineRule="auto"/>
        <w:rPr>
          <w:rFonts w:ascii="Calibri" w:hAnsi="Calibri" w:eastAsia="Calibri" w:cs="Calibri"/>
          <w:sz w:val="31"/>
          <w:szCs w:val="31"/>
        </w:rPr>
        <w:sectPr>
          <w:headerReference r:id="rId5" w:type="default"/>
          <w:pgSz w:w="11907" w:h="16839"/>
          <w:pgMar w:top="400" w:right="0" w:bottom="0" w:left="0" w:header="0" w:footer="0" w:gutter="0"/>
          <w:cols w:space="720" w:num="1"/>
        </w:sectPr>
      </w:pPr>
    </w:p>
    <w:p>
      <w:pPr>
        <w:spacing w:before="24" w:line="1093" w:lineRule="exact"/>
        <w:ind w:firstLine="1787"/>
      </w:pPr>
      <w:r>
        <w:pict>
          <v:group id="_x0000_s1029" o:spid="_x0000_s1029" o:spt="203" style="position:absolute;left:0pt;margin-left:355.75pt;margin-top:73.55pt;height:251.4pt;width:148.65pt;mso-position-horizontal-relative:page;mso-position-vertical-relative:page;z-index:251666432;mso-width-relative:page;mso-height-relative:page;" coordsize="2972,5027" o:allowincell="f">
            <o:lock v:ext="edit"/>
            <v:rect id="_x0000_s1030" o:spid="_x0000_s1030" o:spt="1" style="position:absolute;left:161;top:5;height:5017;width:2806;" fillcolor="#003D7C" filled="t" stroked="f" coordsize="21600,21600">
              <v:path/>
              <v:fill on="t" focussize="0,0"/>
              <v:stroke on="f"/>
              <v:imagedata o:title=""/>
              <o:lock v:ext="edit"/>
            </v:rect>
            <v:shape id="_x0000_s1031" o:spid="_x0000_s1031" o:spt="75" type="#_x0000_t75" style="position:absolute;left:0;top:5;height:5017;width:2707;" filled="f" stroked="f" coordsize="21600,21600">
              <v:path/>
              <v:fill on="f" focussize="0,0"/>
              <v:stroke on="f"/>
              <v:imagedata r:id="rId11" o:title=""/>
              <o:lock v:ext="edit" aspectratio="t"/>
            </v:shape>
            <v:shape id="_x0000_s1032" o:spid="_x0000_s1032" o:spt="202" type="#_x0000_t202" style="position:absolute;left:235;top:-20;height:5067;width:2757;" filled="f" stroked="f" coordsize="21600,21600">
              <v:path/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spacing w:line="20" w:lineRule="exact"/>
                    </w:pPr>
                  </w:p>
                  <w:tbl>
                    <w:tblPr>
                      <w:tblStyle w:val="5"/>
                      <w:tblW w:w="2707" w:type="dxa"/>
                      <w:tblInd w:w="25" w:type="dxa"/>
                      <w:tblBorders>
                        <w:top w:val="single" w:color="000000" w:sz="4" w:space="0"/>
                        <w:left w:val="single" w:color="000000" w:sz="4" w:space="0"/>
                        <w:bottom w:val="single" w:color="000000" w:sz="4" w:space="0"/>
                        <w:right w:val="single" w:color="000000" w:sz="4" w:space="0"/>
                        <w:insideH w:val="none" w:color="auto" w:sz="0" w:space="0"/>
                        <w:insideV w:val="none" w:color="auto" w:sz="0" w:space="0"/>
                      </w:tblBorders>
                      <w:tblLayout w:type="fixed"/>
                      <w:tblCellMar>
                        <w:top w:w="0" w:type="dxa"/>
                        <w:left w:w="0" w:type="dxa"/>
                        <w:bottom w:w="0" w:type="dxa"/>
                        <w:right w:w="0" w:type="dxa"/>
                      </w:tblCellMar>
                    </w:tblPr>
                    <w:tblGrid>
                      <w:gridCol w:w="2707"/>
                    </w:tblGrid>
                    <w:tr>
                      <w:tblPrEx>
                        <w:tblBorders>
                          <w:top w:val="single" w:color="000000" w:sz="4" w:space="0"/>
                          <w:left w:val="single" w:color="000000" w:sz="4" w:space="0"/>
                          <w:bottom w:val="single" w:color="000000" w:sz="4" w:space="0"/>
                          <w:right w:val="single" w:color="000000" w:sz="4" w:space="0"/>
                          <w:insideH w:val="none" w:color="auto" w:sz="0" w:space="0"/>
                          <w:insideV w:val="none" w:color="auto" w:sz="0" w:space="0"/>
                        </w:tblBorders>
                        <w:tblCellMar>
                          <w:top w:w="0" w:type="dxa"/>
                          <w:left w:w="0" w:type="dxa"/>
                          <w:bottom w:w="0" w:type="dxa"/>
                          <w:right w:w="0" w:type="dxa"/>
                        </w:tblCellMar>
                      </w:tblPrEx>
                      <w:trPr>
                        <w:trHeight w:val="5007" w:hRule="atLeast"/>
                      </w:trPr>
                      <w:tc>
                        <w:tcPr>
                          <w:tcW w:w="2707" w:type="dxa"/>
                          <w:vAlign w:val="top"/>
                        </w:tcPr>
                        <w:p>
                          <w:pPr>
                            <w:spacing w:line="341" w:lineRule="auto"/>
                            <w:rPr>
                              <w:rFonts w:ascii="Arial"/>
                              <w:sz w:val="21"/>
                            </w:rPr>
                          </w:pPr>
                        </w:p>
                        <w:p>
                          <w:pPr>
                            <w:spacing w:line="341" w:lineRule="auto"/>
                            <w:rPr>
                              <w:rFonts w:ascii="Arial"/>
                              <w:sz w:val="21"/>
                            </w:rPr>
                          </w:pPr>
                        </w:p>
                        <w:p>
                          <w:pPr>
                            <w:pStyle w:val="6"/>
                            <w:spacing w:before="172" w:line="172" w:lineRule="auto"/>
                            <w:ind w:left="533"/>
                            <w:rPr>
                              <w:sz w:val="40"/>
                              <w:szCs w:val="40"/>
                            </w:rPr>
                          </w:pPr>
                          <w:r>
                            <w:rPr>
                              <w:b/>
                              <w:bCs/>
                              <w:color w:val="E86607"/>
                              <w:spacing w:val="-4"/>
                              <w:sz w:val="40"/>
                              <w:szCs w:val="40"/>
                            </w:rPr>
                            <w:t>2024</w:t>
                          </w:r>
                          <w:r>
                            <w:rPr>
                              <w:b/>
                              <w:bCs/>
                              <w:color w:val="E86607"/>
                              <w:spacing w:val="17"/>
                              <w:sz w:val="40"/>
                              <w:szCs w:val="40"/>
                            </w:rPr>
                            <w:t xml:space="preserve"> </w:t>
                          </w:r>
                          <w:r>
                            <w:rPr>
                              <w:b/>
                              <w:bCs/>
                              <w:color w:val="E86607"/>
                              <w:spacing w:val="-4"/>
                              <w:sz w:val="40"/>
                              <w:szCs w:val="40"/>
                            </w:rPr>
                            <w:t>QS</w:t>
                          </w:r>
                        </w:p>
                        <w:p>
                          <w:pPr>
                            <w:spacing w:line="253" w:lineRule="auto"/>
                            <w:rPr>
                              <w:rFonts w:ascii="Arial"/>
                              <w:sz w:val="21"/>
                            </w:rPr>
                          </w:pPr>
                        </w:p>
                        <w:p>
                          <w:pPr>
                            <w:pStyle w:val="6"/>
                            <w:spacing w:before="172" w:line="195" w:lineRule="auto"/>
                            <w:ind w:left="160"/>
                            <w:rPr>
                              <w:sz w:val="40"/>
                              <w:szCs w:val="40"/>
                            </w:rPr>
                          </w:pPr>
                          <w:r>
                            <w:rPr>
                              <w:b/>
                              <w:bCs/>
                              <w:color w:val="E86607"/>
                              <w:spacing w:val="-2"/>
                              <w:sz w:val="40"/>
                              <w:szCs w:val="40"/>
                            </w:rPr>
                            <w:t>世界大学排名</w:t>
                          </w:r>
                        </w:p>
                        <w:p>
                          <w:pPr>
                            <w:pStyle w:val="6"/>
                            <w:spacing w:before="378" w:line="196" w:lineRule="auto"/>
                            <w:ind w:left="350"/>
                            <w:rPr>
                              <w:sz w:val="40"/>
                              <w:szCs w:val="40"/>
                            </w:rPr>
                          </w:pPr>
                          <w:r>
                            <w:rPr>
                              <w:b/>
                              <w:bCs/>
                              <w:color w:val="E86607"/>
                              <w:spacing w:val="-8"/>
                              <w:sz w:val="40"/>
                              <w:szCs w:val="40"/>
                            </w:rPr>
                            <w:t>全球  NO.8</w:t>
                          </w:r>
                        </w:p>
                        <w:p>
                          <w:pPr>
                            <w:pStyle w:val="6"/>
                            <w:spacing w:before="377" w:line="194" w:lineRule="auto"/>
                            <w:ind w:left="352"/>
                            <w:rPr>
                              <w:sz w:val="40"/>
                              <w:szCs w:val="40"/>
                            </w:rPr>
                          </w:pPr>
                          <w:r>
                            <w:rPr>
                              <w:b/>
                              <w:bCs/>
                              <w:color w:val="E86607"/>
                              <w:spacing w:val="-8"/>
                              <w:sz w:val="40"/>
                              <w:szCs w:val="40"/>
                            </w:rPr>
                            <w:t>亚洲  NO.1</w:t>
                          </w:r>
                        </w:p>
                      </w:tc>
                    </w:tr>
                  </w:tbl>
                  <w:p>
                    <w:pPr>
                      <w:pStyle w:val="2"/>
                    </w:pPr>
                  </w:p>
                </w:txbxContent>
              </v:textbox>
            </v:shape>
          </v:group>
        </w:pict>
      </w:r>
      <w:r>
        <w:pict>
          <v:group id="_x0000_s1033" o:spid="_x0000_s1033" o:spt="203" style="position:absolute;left:0pt;margin-left:86.4pt;margin-top:345.45pt;height:54.7pt;width:255.35pt;mso-position-horizontal-relative:page;mso-position-vertical-relative:page;z-index:-251651072;mso-width-relative:page;mso-height-relative:page;" coordsize="5107,1094" o:allowincell="f">
            <o:lock v:ext="edit"/>
            <v:shape id="_x0000_s1034" o:spid="_x0000_s1034" style="position:absolute;left:0;top:0;height:325;width:956;" fillcolor="#EF7C00" filled="t" stroked="f" coordsize="956,325" path="m0,324l956,324,956,0,0,0,0,324xe">
              <v:path/>
              <v:fill on="t" focussize="0,0"/>
              <v:stroke on="f"/>
              <v:imagedata o:title=""/>
              <o:lock v:ext="edit"/>
            </v:shape>
            <v:shape id="_x0000_s1035" o:spid="_x0000_s1035" style="position:absolute;left:3;top:184;height:910;width:5102;" fillcolor="#162A5F" filled="t" stroked="f" coordsize="5102,910" path="m0,909l5102,909,5102,0,0,0,0,909xe">
              <v:path/>
              <v:fill on="t" focussize="0,0"/>
              <v:stroke on="f"/>
              <v:imagedata o:title=""/>
              <o:lock v:ext="edit"/>
            </v:shape>
          </v:group>
        </w:pict>
      </w:r>
      <w:r>
        <w:pict>
          <v:shape id="_x0000_s1036" o:spid="_x0000_s1036" style="position:absolute;left:0pt;margin-left:88.55pt;margin-top:62.25pt;height:0.5pt;width:418.3pt;mso-position-horizontal-relative:page;mso-position-vertical-relative:page;z-index:-251653120;mso-width-relative:page;mso-height-relative:page;" fillcolor="#000000" filled="t" stroked="f" coordsize="8365,10" o:allowincell="f" path="m0,9l8365,9,8365,0,0,0,0,9xe">
            <v:path/>
            <v:fill on="t" focussize="0,0"/>
            <v:stroke on="f"/>
            <v:imagedata o:title=""/>
            <o:lock v:ext="edit"/>
          </v:shape>
        </w:pict>
      </w:r>
      <w:r>
        <w:rPr>
          <w:position w:val="-21"/>
        </w:rPr>
        <w:pict>
          <v:group id="_x0000_s1037" o:spid="_x0000_s1037" o:spt="203" style="height:54.7pt;width:255.35pt;" coordsize="5107,1094">
            <o:lock v:ext="edit"/>
            <v:shape id="_x0000_s1038" o:spid="_x0000_s1038" style="position:absolute;left:0;top:0;height:325;width:958;" fillcolor="#EF7C00" filled="t" stroked="f" coordsize="958,325" path="m0,324l957,324,957,0,0,0,0,324xe">
              <v:path/>
              <v:fill on="t" focussize="0,0"/>
              <v:stroke on="f"/>
              <v:imagedata o:title=""/>
              <o:lock v:ext="edit"/>
            </v:shape>
            <v:shape id="_x0000_s1039" o:spid="_x0000_s1039" style="position:absolute;left:3;top:184;height:910;width:5102;" fillcolor="#162A5F" filled="t" stroked="f" coordsize="5102,910" path="m0,909l5102,909,5102,0,0,0,0,909xe">
              <v:path/>
              <v:fill on="t" focussize="0,0"/>
              <v:stroke on="f"/>
              <v:imagedata o:title=""/>
              <o:lock v:ext="edit"/>
            </v:shape>
            <w10:wrap type="none"/>
            <w10:anchorlock/>
          </v:group>
        </w:pict>
      </w:r>
    </w:p>
    <w:p>
      <w:pPr>
        <w:pStyle w:val="2"/>
        <w:spacing w:line="330" w:lineRule="auto"/>
      </w:pPr>
    </w:p>
    <w:p>
      <w:pPr>
        <w:spacing w:before="94" w:line="562" w:lineRule="exact"/>
        <w:ind w:left="2242"/>
        <w:rPr>
          <w:rFonts w:ascii="微软雅黑" w:hAnsi="微软雅黑" w:eastAsia="微软雅黑" w:cs="微软雅黑"/>
          <w:sz w:val="22"/>
          <w:szCs w:val="22"/>
        </w:rPr>
      </w:pPr>
      <w:r>
        <w:pict>
          <v:shape id="_x0000_s1040" o:spid="_x0000_s1040" o:spt="202" type="#_x0000_t202" style="position:absolute;left:0pt;margin-left:94.65pt;margin-top:-54.8pt;height:31.75pt;width:243.8pt;z-index:251667456;mso-width-relative:page;mso-height-relative:page;" fillcolor="#FFFFFF" filled="t" stroked="f" coordsize="21600,21600">
            <v:path/>
            <v:fill on="t" focussize="0,0"/>
            <v:stroke on="f"/>
            <v:imagedata o:title=""/>
            <o:lock v:ext="edit" aspectratio="f"/>
            <v:textbox inset="0mm,0mm,0mm,0mm">
              <w:txbxContent>
                <w:p>
                  <w:pPr>
                    <w:spacing w:before="212" w:line="193" w:lineRule="auto"/>
                    <w:ind w:left="202"/>
                    <w:outlineLvl w:val="0"/>
                    <w:rPr>
                      <w:rFonts w:ascii="微软雅黑" w:hAnsi="微软雅黑" w:eastAsia="微软雅黑" w:cs="微软雅黑"/>
                      <w:sz w:val="24"/>
                      <w:szCs w:val="24"/>
                    </w:rPr>
                  </w:pPr>
                  <w:r>
                    <w:rPr>
                      <w:rFonts w:ascii="微软雅黑" w:hAnsi="微软雅黑" w:eastAsia="微软雅黑" w:cs="微软雅黑"/>
                      <w:b/>
                      <w:bCs/>
                      <w:color w:val="1C3B71"/>
                      <w:spacing w:val="-2"/>
                      <w:sz w:val="24"/>
                      <w:szCs w:val="24"/>
                      <w:u w:val="single" w:color="EF7C00"/>
                    </w:rPr>
                    <w:t>一、学校简介  UNIVERSITY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1C3B71"/>
                      <w:spacing w:val="26"/>
                      <w:sz w:val="24"/>
                      <w:szCs w:val="24"/>
                      <w:u w:val="single" w:color="EF7C00"/>
                    </w:rPr>
                    <w:t xml:space="preserve"> 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1C3B71"/>
                      <w:spacing w:val="-2"/>
                      <w:sz w:val="24"/>
                      <w:szCs w:val="24"/>
                      <w:u w:val="single" w:color="EF7C00"/>
                    </w:rPr>
                    <w:t xml:space="preserve">PROFILE      </w:t>
                  </w:r>
                </w:p>
              </w:txbxContent>
            </v:textbox>
          </v:shape>
        </w:pict>
      </w:r>
      <w:r>
        <w:drawing>
          <wp:anchor distT="0" distB="0" distL="0" distR="0" simplePos="0" relativeHeight="251664384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-1710055</wp:posOffset>
            </wp:positionV>
            <wp:extent cx="7560310" cy="10684510"/>
            <wp:effectExtent l="0" t="0" r="0" b="0"/>
            <wp:wrapNone/>
            <wp:docPr id="8" name="IM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 8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7560564" cy="106847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微软雅黑" w:hAnsi="微软雅黑" w:eastAsia="微软雅黑" w:cs="微软雅黑"/>
          <w:color w:val="333333"/>
          <w:position w:val="27"/>
          <w:sz w:val="22"/>
          <w:szCs w:val="22"/>
        </w:rPr>
        <w:t>新 加 坡 国 立 大 学 （National</w:t>
      </w:r>
      <w:r>
        <w:rPr>
          <w:rFonts w:ascii="微软雅黑" w:hAnsi="微软雅黑" w:eastAsia="微软雅黑" w:cs="微软雅黑"/>
          <w:color w:val="333333"/>
          <w:spacing w:val="27"/>
          <w:w w:val="101"/>
          <w:position w:val="27"/>
          <w:sz w:val="22"/>
          <w:szCs w:val="22"/>
        </w:rPr>
        <w:t xml:space="preserve">  </w:t>
      </w:r>
      <w:r>
        <w:rPr>
          <w:rFonts w:ascii="微软雅黑" w:hAnsi="微软雅黑" w:eastAsia="微软雅黑" w:cs="微软雅黑"/>
          <w:color w:val="333333"/>
          <w:position w:val="27"/>
          <w:sz w:val="22"/>
          <w:szCs w:val="22"/>
        </w:rPr>
        <w:t>University  of</w:t>
      </w:r>
    </w:p>
    <w:p>
      <w:pPr>
        <w:spacing w:line="178" w:lineRule="auto"/>
        <w:ind w:left="1814"/>
        <w:rPr>
          <w:rFonts w:ascii="微软雅黑" w:hAnsi="微软雅黑" w:eastAsia="微软雅黑" w:cs="微软雅黑"/>
          <w:sz w:val="22"/>
          <w:szCs w:val="22"/>
        </w:rPr>
      </w:pPr>
      <w:r>
        <w:rPr>
          <w:rFonts w:ascii="微软雅黑" w:hAnsi="微软雅黑" w:eastAsia="微软雅黑" w:cs="微软雅黑"/>
          <w:color w:val="333333"/>
          <w:spacing w:val="-2"/>
          <w:sz w:val="22"/>
          <w:szCs w:val="22"/>
        </w:rPr>
        <w:t>Singapore</w:t>
      </w:r>
      <w:r>
        <w:rPr>
          <w:rFonts w:ascii="微软雅黑" w:hAnsi="微软雅黑" w:eastAsia="微软雅黑" w:cs="微软雅黑"/>
          <w:color w:val="333333"/>
          <w:spacing w:val="-31"/>
          <w:sz w:val="22"/>
          <w:szCs w:val="22"/>
        </w:rPr>
        <w:t>），</w:t>
      </w:r>
      <w:r>
        <w:rPr>
          <w:rFonts w:ascii="微软雅黑" w:hAnsi="微软雅黑" w:eastAsia="微软雅黑" w:cs="微软雅黑"/>
          <w:color w:val="333333"/>
          <w:spacing w:val="-2"/>
          <w:sz w:val="22"/>
          <w:szCs w:val="22"/>
        </w:rPr>
        <w:t>简称国大（NUS</w:t>
      </w:r>
      <w:r>
        <w:rPr>
          <w:rFonts w:ascii="微软雅黑" w:hAnsi="微软雅黑" w:eastAsia="微软雅黑" w:cs="微软雅黑"/>
          <w:color w:val="333333"/>
          <w:spacing w:val="-31"/>
          <w:sz w:val="22"/>
          <w:szCs w:val="22"/>
        </w:rPr>
        <w:t>），</w:t>
      </w:r>
      <w:r>
        <w:rPr>
          <w:rFonts w:ascii="微软雅黑" w:hAnsi="微软雅黑" w:eastAsia="微软雅黑" w:cs="微软雅黑"/>
          <w:color w:val="333333"/>
          <w:spacing w:val="-2"/>
          <w:sz w:val="22"/>
          <w:szCs w:val="22"/>
        </w:rPr>
        <w:t>是新加坡首屈一指</w:t>
      </w:r>
    </w:p>
    <w:p>
      <w:pPr>
        <w:spacing w:before="281" w:line="194" w:lineRule="auto"/>
        <w:ind w:left="1812"/>
        <w:rPr>
          <w:rFonts w:ascii="微软雅黑" w:hAnsi="微软雅黑" w:eastAsia="微软雅黑" w:cs="微软雅黑"/>
          <w:sz w:val="22"/>
          <w:szCs w:val="22"/>
        </w:rPr>
      </w:pPr>
      <w:r>
        <w:rPr>
          <w:rFonts w:ascii="微软雅黑" w:hAnsi="微软雅黑" w:eastAsia="微软雅黑" w:cs="微软雅黑"/>
          <w:color w:val="333333"/>
          <w:spacing w:val="-2"/>
          <w:sz w:val="22"/>
          <w:szCs w:val="22"/>
        </w:rPr>
        <w:t>的世界级顶尖大学，为 AACSB 和 EQUI</w:t>
      </w:r>
      <w:r>
        <w:rPr>
          <w:rFonts w:ascii="微软雅黑" w:hAnsi="微软雅黑" w:eastAsia="微软雅黑" w:cs="微软雅黑"/>
          <w:color w:val="333333"/>
          <w:spacing w:val="-3"/>
          <w:sz w:val="22"/>
          <w:szCs w:val="22"/>
        </w:rPr>
        <w:t>S 认证成员，</w:t>
      </w:r>
    </w:p>
    <w:p>
      <w:pPr>
        <w:spacing w:before="254" w:line="194" w:lineRule="auto"/>
        <w:ind w:left="1804"/>
        <w:rPr>
          <w:rFonts w:ascii="微软雅黑" w:hAnsi="微软雅黑" w:eastAsia="微软雅黑" w:cs="微软雅黑"/>
          <w:sz w:val="22"/>
          <w:szCs w:val="22"/>
        </w:rPr>
      </w:pPr>
      <w:r>
        <w:rPr>
          <w:rFonts w:ascii="微软雅黑" w:hAnsi="微软雅黑" w:eastAsia="微软雅黑" w:cs="微软雅黑"/>
          <w:color w:val="333333"/>
          <w:spacing w:val="-7"/>
          <w:sz w:val="22"/>
          <w:szCs w:val="22"/>
        </w:rPr>
        <w:t>亚洲大学联盟、亚太国际教育协会、国际研究型大学联</w:t>
      </w:r>
    </w:p>
    <w:p>
      <w:pPr>
        <w:spacing w:before="254" w:line="194" w:lineRule="auto"/>
        <w:ind w:left="1806"/>
        <w:rPr>
          <w:rFonts w:ascii="微软雅黑" w:hAnsi="微软雅黑" w:eastAsia="微软雅黑" w:cs="微软雅黑"/>
          <w:sz w:val="22"/>
          <w:szCs w:val="22"/>
        </w:rPr>
      </w:pPr>
      <w:r>
        <w:rPr>
          <w:rFonts w:ascii="微软雅黑" w:hAnsi="微软雅黑" w:eastAsia="微软雅黑" w:cs="微软雅黑"/>
          <w:color w:val="333333"/>
          <w:spacing w:val="-4"/>
          <w:sz w:val="22"/>
          <w:szCs w:val="22"/>
        </w:rPr>
        <w:t>盟、</w:t>
      </w:r>
      <w:r>
        <w:rPr>
          <w:rFonts w:ascii="微软雅黑" w:hAnsi="微软雅黑" w:eastAsia="微软雅黑" w:cs="微软雅黑"/>
          <w:color w:val="333333"/>
          <w:spacing w:val="29"/>
          <w:sz w:val="22"/>
          <w:szCs w:val="22"/>
        </w:rPr>
        <w:t xml:space="preserve"> </w:t>
      </w:r>
      <w:r>
        <w:rPr>
          <w:rFonts w:ascii="微软雅黑" w:hAnsi="微软雅黑" w:eastAsia="微软雅黑" w:cs="微软雅黑"/>
          <w:color w:val="333333"/>
          <w:spacing w:val="-4"/>
          <w:sz w:val="22"/>
          <w:szCs w:val="22"/>
        </w:rPr>
        <w:t>Universitas</w:t>
      </w:r>
      <w:r>
        <w:rPr>
          <w:rFonts w:ascii="微软雅黑" w:hAnsi="微软雅黑" w:eastAsia="微软雅黑" w:cs="微软雅黑"/>
          <w:color w:val="333333"/>
          <w:spacing w:val="44"/>
          <w:sz w:val="22"/>
          <w:szCs w:val="22"/>
        </w:rPr>
        <w:t xml:space="preserve"> </w:t>
      </w:r>
      <w:r>
        <w:rPr>
          <w:rFonts w:ascii="微软雅黑" w:hAnsi="微软雅黑" w:eastAsia="微软雅黑" w:cs="微软雅黑"/>
          <w:color w:val="333333"/>
          <w:spacing w:val="-4"/>
          <w:sz w:val="22"/>
          <w:szCs w:val="22"/>
        </w:rPr>
        <w:t>21</w:t>
      </w:r>
      <w:r>
        <w:rPr>
          <w:rFonts w:ascii="微软雅黑" w:hAnsi="微软雅黑" w:eastAsia="微软雅黑" w:cs="微软雅黑"/>
          <w:color w:val="333333"/>
          <w:spacing w:val="39"/>
          <w:sz w:val="22"/>
          <w:szCs w:val="22"/>
        </w:rPr>
        <w:t xml:space="preserve"> </w:t>
      </w:r>
      <w:r>
        <w:rPr>
          <w:rFonts w:ascii="微软雅黑" w:hAnsi="微软雅黑" w:eastAsia="微软雅黑" w:cs="微软雅黑"/>
          <w:color w:val="333333"/>
          <w:spacing w:val="-4"/>
          <w:sz w:val="22"/>
          <w:szCs w:val="22"/>
        </w:rPr>
        <w:t>大学联盟、环太平洋大学协会成</w:t>
      </w:r>
    </w:p>
    <w:p>
      <w:pPr>
        <w:spacing w:before="256" w:line="194" w:lineRule="auto"/>
        <w:ind w:left="1805"/>
        <w:rPr>
          <w:rFonts w:ascii="微软雅黑" w:hAnsi="微软雅黑" w:eastAsia="微软雅黑" w:cs="微软雅黑"/>
          <w:sz w:val="22"/>
          <w:szCs w:val="22"/>
        </w:rPr>
      </w:pPr>
      <w:r>
        <w:rPr>
          <w:rFonts w:ascii="微软雅黑" w:hAnsi="微软雅黑" w:eastAsia="微软雅黑" w:cs="微软雅黑"/>
          <w:color w:val="333333"/>
          <w:spacing w:val="-7"/>
          <w:sz w:val="22"/>
          <w:szCs w:val="22"/>
        </w:rPr>
        <w:t>员，在工程、生命科学及生物医学、社会科学及自然科</w:t>
      </w:r>
    </w:p>
    <w:p>
      <w:pPr>
        <w:spacing w:before="254" w:line="195" w:lineRule="auto"/>
        <w:ind w:left="1805"/>
        <w:rPr>
          <w:rFonts w:ascii="微软雅黑" w:hAnsi="微软雅黑" w:eastAsia="微软雅黑" w:cs="微软雅黑"/>
          <w:sz w:val="22"/>
          <w:szCs w:val="22"/>
        </w:rPr>
      </w:pPr>
      <w:r>
        <w:rPr>
          <w:rFonts w:ascii="微软雅黑" w:hAnsi="微软雅黑" w:eastAsia="微软雅黑" w:cs="微软雅黑"/>
          <w:color w:val="333333"/>
          <w:spacing w:val="-1"/>
          <w:sz w:val="22"/>
          <w:szCs w:val="22"/>
        </w:rPr>
        <w:t>学等领域享有世界盛名。</w:t>
      </w:r>
    </w:p>
    <w:p>
      <w:pPr>
        <w:pStyle w:val="2"/>
        <w:spacing w:line="254" w:lineRule="auto"/>
      </w:pPr>
    </w:p>
    <w:p>
      <w:pPr>
        <w:pStyle w:val="2"/>
        <w:spacing w:line="255" w:lineRule="auto"/>
      </w:pPr>
    </w:p>
    <w:p>
      <w:pPr>
        <w:pStyle w:val="2"/>
        <w:spacing w:line="255" w:lineRule="auto"/>
      </w:pPr>
    </w:p>
    <w:p>
      <w:pPr>
        <w:spacing w:line="635" w:lineRule="exact"/>
        <w:ind w:firstLine="1833"/>
      </w:pPr>
      <w:r>
        <w:rPr>
          <w:position w:val="-12"/>
        </w:rPr>
        <w:pict>
          <v:shape id="_x0000_s1041" o:spid="_x0000_s1041" o:spt="202" type="#_x0000_t202" style="height:31.75pt;width:243.8pt;" fillcolor="#FFFFFF" filled="t" stroked="f" coordsize="21600,21600">
            <v:path/>
            <v:fill on="t" focussize="0,0"/>
            <v:stroke on="f"/>
            <v:imagedata o:title=""/>
            <o:lock v:ext="edit" aspectratio="f"/>
            <v:textbox inset="0mm,0mm,0mm,0mm">
              <w:txbxContent>
                <w:p>
                  <w:pPr>
                    <w:spacing w:before="212" w:line="194" w:lineRule="auto"/>
                    <w:ind w:left="201"/>
                    <w:outlineLvl w:val="0"/>
                    <w:rPr>
                      <w:rFonts w:ascii="微软雅黑" w:hAnsi="微软雅黑" w:eastAsia="微软雅黑" w:cs="微软雅黑"/>
                      <w:sz w:val="24"/>
                      <w:szCs w:val="24"/>
                    </w:rPr>
                  </w:pPr>
                  <w:r>
                    <w:rPr>
                      <w:rFonts w:ascii="微软雅黑" w:hAnsi="微软雅黑" w:eastAsia="微软雅黑" w:cs="微软雅黑"/>
                      <w:b/>
                      <w:bCs/>
                      <w:color w:val="1C3B71"/>
                      <w:spacing w:val="-3"/>
                      <w:sz w:val="24"/>
                      <w:szCs w:val="24"/>
                      <w:u w:val="single" w:color="EF7C00"/>
                    </w:rPr>
                    <w:t>二、项目概览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1C3B71"/>
                      <w:spacing w:val="69"/>
                      <w:w w:val="101"/>
                      <w:sz w:val="24"/>
                      <w:szCs w:val="24"/>
                      <w:u w:val="single" w:color="EF7C00"/>
                    </w:rPr>
                    <w:t xml:space="preserve"> 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1C3B71"/>
                      <w:spacing w:val="-3"/>
                      <w:sz w:val="24"/>
                      <w:szCs w:val="24"/>
                      <w:u w:val="single" w:color="EF7C00"/>
                    </w:rPr>
                    <w:t>PROGRAM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1C3B71"/>
                      <w:spacing w:val="20"/>
                      <w:sz w:val="24"/>
                      <w:szCs w:val="24"/>
                      <w:u w:val="single" w:color="EF7C00"/>
                    </w:rPr>
                    <w:t xml:space="preserve"> 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1C3B71"/>
                      <w:spacing w:val="-3"/>
                      <w:sz w:val="24"/>
                      <w:szCs w:val="24"/>
                      <w:u w:val="single" w:color="EF7C00"/>
                    </w:rPr>
                    <w:t xml:space="preserve">PROFILE     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1C3B71"/>
                      <w:spacing w:val="-4"/>
                      <w:sz w:val="24"/>
                      <w:szCs w:val="24"/>
                      <w:u w:val="single" w:color="EF7C00"/>
                    </w:rPr>
                    <w:t xml:space="preserve">    </w:t>
                  </w:r>
                </w:p>
              </w:txbxContent>
            </v:textbox>
            <w10:wrap type="none"/>
            <w10:anchorlock/>
          </v:shape>
        </w:pict>
      </w:r>
    </w:p>
    <w:p>
      <w:pPr>
        <w:pStyle w:val="2"/>
        <w:spacing w:line="420" w:lineRule="auto"/>
      </w:pPr>
    </w:p>
    <w:p>
      <w:pPr>
        <w:spacing w:before="95" w:line="194" w:lineRule="auto"/>
        <w:ind w:left="1820"/>
        <w:outlineLvl w:val="1"/>
        <w:rPr>
          <w:rFonts w:ascii="微软雅黑" w:hAnsi="微软雅黑" w:eastAsia="微软雅黑" w:cs="微软雅黑"/>
          <w:sz w:val="22"/>
          <w:szCs w:val="22"/>
        </w:rPr>
      </w:pPr>
      <w:r>
        <w:rPr>
          <w:rFonts w:ascii="微软雅黑" w:hAnsi="微软雅黑" w:eastAsia="微软雅黑" w:cs="微软雅黑"/>
          <w:b/>
          <w:bCs/>
          <w:color w:val="E86607"/>
          <w:spacing w:val="-4"/>
          <w:sz w:val="22"/>
          <w:szCs w:val="22"/>
        </w:rPr>
        <w:t>1.</w:t>
      </w:r>
      <w:r>
        <w:rPr>
          <w:rFonts w:ascii="微软雅黑" w:hAnsi="微软雅黑" w:eastAsia="微软雅黑" w:cs="微软雅黑"/>
          <w:b/>
          <w:bCs/>
          <w:color w:val="E86607"/>
          <w:spacing w:val="9"/>
          <w:sz w:val="22"/>
          <w:szCs w:val="22"/>
        </w:rPr>
        <w:t xml:space="preserve">   </w:t>
      </w:r>
      <w:r>
        <w:rPr>
          <w:rFonts w:ascii="微软雅黑" w:hAnsi="微软雅黑" w:eastAsia="微软雅黑" w:cs="微软雅黑"/>
          <w:b/>
          <w:bCs/>
          <w:color w:val="E86607"/>
          <w:spacing w:val="-4"/>
          <w:sz w:val="22"/>
          <w:szCs w:val="22"/>
        </w:rPr>
        <w:t>项目目标</w:t>
      </w:r>
    </w:p>
    <w:p>
      <w:pPr>
        <w:spacing w:before="288" w:line="292" w:lineRule="auto"/>
        <w:ind w:left="1804" w:right="1965" w:firstLine="438"/>
        <w:jc w:val="both"/>
        <w:rPr>
          <w:rFonts w:ascii="微软雅黑" w:hAnsi="微软雅黑" w:eastAsia="微软雅黑" w:cs="微软雅黑"/>
          <w:sz w:val="22"/>
          <w:szCs w:val="22"/>
        </w:rPr>
      </w:pPr>
      <w:r>
        <w:rPr>
          <w:rFonts w:ascii="微软雅黑" w:hAnsi="微软雅黑" w:eastAsia="微软雅黑" w:cs="微软雅黑"/>
          <w:sz w:val="22"/>
          <w:szCs w:val="22"/>
        </w:rPr>
        <w:t>助力学生走出国门，步入世界一流名校学习，拓展国际视</w:t>
      </w:r>
      <w:r>
        <w:rPr>
          <w:rFonts w:ascii="微软雅黑" w:hAnsi="微软雅黑" w:eastAsia="微软雅黑" w:cs="微软雅黑"/>
          <w:spacing w:val="-1"/>
          <w:sz w:val="22"/>
          <w:szCs w:val="22"/>
        </w:rPr>
        <w:t>野，提高学术素养。通</w:t>
      </w:r>
      <w:r>
        <w:rPr>
          <w:rFonts w:ascii="微软雅黑" w:hAnsi="微软雅黑" w:eastAsia="微软雅黑" w:cs="微软雅黑"/>
          <w:sz w:val="22"/>
          <w:szCs w:val="22"/>
        </w:rPr>
        <w:t xml:space="preserve"> 过新加坡国立大学不同方向的线下访学课程，让学员们在短时间内最大程</w:t>
      </w:r>
      <w:r>
        <w:rPr>
          <w:rFonts w:ascii="微软雅黑" w:hAnsi="微软雅黑" w:eastAsia="微软雅黑" w:cs="微软雅黑"/>
          <w:spacing w:val="-1"/>
          <w:sz w:val="22"/>
          <w:szCs w:val="22"/>
        </w:rPr>
        <w:t>度地体验新</w:t>
      </w:r>
    </w:p>
    <w:p>
      <w:pPr>
        <w:spacing w:before="1" w:line="194" w:lineRule="auto"/>
        <w:ind w:left="1801"/>
        <w:rPr>
          <w:rFonts w:ascii="微软雅黑" w:hAnsi="微软雅黑" w:eastAsia="微软雅黑" w:cs="微软雅黑"/>
          <w:sz w:val="22"/>
          <w:szCs w:val="22"/>
        </w:rPr>
      </w:pPr>
      <w:r>
        <w:rPr>
          <w:rFonts w:ascii="微软雅黑" w:hAnsi="微软雅黑" w:eastAsia="微软雅黑" w:cs="微软雅黑"/>
          <w:spacing w:val="-4"/>
          <w:sz w:val="22"/>
          <w:szCs w:val="22"/>
        </w:rPr>
        <w:t>加坡顶尖学府的学术特色，扩充专业知识储备，</w:t>
      </w:r>
      <w:r>
        <w:rPr>
          <w:rFonts w:ascii="微软雅黑" w:hAnsi="微软雅黑" w:eastAsia="微软雅黑" w:cs="微软雅黑"/>
          <w:spacing w:val="38"/>
          <w:w w:val="101"/>
          <w:sz w:val="22"/>
          <w:szCs w:val="22"/>
        </w:rPr>
        <w:t xml:space="preserve"> </w:t>
      </w:r>
      <w:r>
        <w:rPr>
          <w:rFonts w:ascii="微软雅黑" w:hAnsi="微软雅黑" w:eastAsia="微软雅黑" w:cs="微软雅黑"/>
          <w:spacing w:val="-4"/>
          <w:sz w:val="22"/>
          <w:szCs w:val="22"/>
        </w:rPr>
        <w:t>提升个人的综</w:t>
      </w:r>
      <w:r>
        <w:rPr>
          <w:rFonts w:ascii="微软雅黑" w:hAnsi="微软雅黑" w:eastAsia="微软雅黑" w:cs="微软雅黑"/>
          <w:spacing w:val="-5"/>
          <w:sz w:val="22"/>
          <w:szCs w:val="22"/>
        </w:rPr>
        <w:t>合竞争力。</w:t>
      </w:r>
    </w:p>
    <w:p>
      <w:pPr>
        <w:spacing w:before="187" w:line="194" w:lineRule="auto"/>
        <w:ind w:left="1811"/>
        <w:outlineLvl w:val="1"/>
        <w:rPr>
          <w:rFonts w:hint="eastAsia" w:ascii="微软雅黑" w:hAnsi="微软雅黑" w:eastAsia="微软雅黑" w:cs="微软雅黑"/>
          <w:sz w:val="22"/>
          <w:szCs w:val="22"/>
          <w:lang w:val="en-US" w:eastAsia="zh-CN"/>
        </w:rPr>
      </w:pPr>
      <w:r>
        <w:rPr>
          <w:rFonts w:ascii="微软雅黑" w:hAnsi="微软雅黑" w:eastAsia="微软雅黑" w:cs="微软雅黑"/>
          <w:b/>
          <w:bCs/>
          <w:color w:val="E86607"/>
          <w:spacing w:val="-2"/>
          <w:sz w:val="22"/>
          <w:szCs w:val="22"/>
        </w:rPr>
        <w:t>2.</w:t>
      </w:r>
      <w:r>
        <w:rPr>
          <w:rFonts w:ascii="微软雅黑" w:hAnsi="微软雅黑" w:eastAsia="微软雅黑" w:cs="微软雅黑"/>
          <w:b/>
          <w:bCs/>
          <w:color w:val="E86607"/>
          <w:spacing w:val="8"/>
          <w:sz w:val="22"/>
          <w:szCs w:val="22"/>
        </w:rPr>
        <w:t xml:space="preserve">   </w:t>
      </w:r>
      <w:r>
        <w:rPr>
          <w:rFonts w:ascii="微软雅黑" w:hAnsi="微软雅黑" w:eastAsia="微软雅黑" w:cs="微软雅黑"/>
          <w:b/>
          <w:bCs/>
          <w:color w:val="E86607"/>
          <w:spacing w:val="-2"/>
          <w:sz w:val="22"/>
          <w:szCs w:val="22"/>
        </w:rPr>
        <w:t>项目</w:t>
      </w:r>
      <w:r>
        <w:rPr>
          <w:rFonts w:hint="eastAsia" w:ascii="微软雅黑" w:hAnsi="微软雅黑" w:eastAsia="微软雅黑" w:cs="微软雅黑"/>
          <w:b/>
          <w:bCs/>
          <w:color w:val="E86607"/>
          <w:spacing w:val="-2"/>
          <w:sz w:val="22"/>
          <w:szCs w:val="22"/>
          <w:lang w:val="en-US" w:eastAsia="zh-CN"/>
        </w:rPr>
        <w:t>概要</w:t>
      </w:r>
    </w:p>
    <w:p>
      <w:pPr>
        <w:spacing w:before="11"/>
      </w:pPr>
    </w:p>
    <w:tbl>
      <w:tblPr>
        <w:tblStyle w:val="5"/>
        <w:tblW w:w="8650" w:type="dxa"/>
        <w:tblInd w:w="1627" w:type="dxa"/>
        <w:tblBorders>
          <w:top w:val="single" w:color="E86607" w:sz="2" w:space="0"/>
          <w:left w:val="single" w:color="E86607" w:sz="2" w:space="0"/>
          <w:bottom w:val="single" w:color="E86607" w:sz="2" w:space="0"/>
          <w:right w:val="single" w:color="E86607" w:sz="2" w:space="0"/>
          <w:insideH w:val="single" w:color="E86607" w:sz="2" w:space="0"/>
          <w:insideV w:val="single" w:color="E86607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714"/>
        <w:gridCol w:w="3253"/>
        <w:gridCol w:w="1989"/>
        <w:gridCol w:w="993"/>
        <w:gridCol w:w="1701"/>
      </w:tblGrid>
      <w:tr>
        <w:tblPrEx>
          <w:tblBorders>
            <w:top w:val="single" w:color="E86607" w:sz="2" w:space="0"/>
            <w:left w:val="single" w:color="E86607" w:sz="2" w:space="0"/>
            <w:bottom w:val="single" w:color="E86607" w:sz="2" w:space="0"/>
            <w:right w:val="single" w:color="E86607" w:sz="2" w:space="0"/>
            <w:insideH w:val="single" w:color="E86607" w:sz="2" w:space="0"/>
            <w:insideV w:val="single" w:color="E86607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5" w:hRule="atLeast"/>
        </w:trPr>
        <w:tc>
          <w:tcPr>
            <w:tcW w:w="714" w:type="dxa"/>
            <w:shd w:val="clear" w:color="auto" w:fill="FFE5D4"/>
            <w:vAlign w:val="top"/>
          </w:tcPr>
          <w:p>
            <w:pPr>
              <w:pStyle w:val="6"/>
              <w:spacing w:before="202" w:line="202" w:lineRule="auto"/>
              <w:ind w:left="158"/>
            </w:pPr>
            <w:r>
              <w:rPr>
                <w:b/>
                <w:bCs/>
                <w:color w:val="E86607"/>
                <w:spacing w:val="7"/>
              </w:rPr>
              <w:t>序号</w:t>
            </w:r>
          </w:p>
        </w:tc>
        <w:tc>
          <w:tcPr>
            <w:tcW w:w="3253" w:type="dxa"/>
            <w:shd w:val="clear" w:color="auto" w:fill="FFE5D4"/>
            <w:vAlign w:val="top"/>
          </w:tcPr>
          <w:p>
            <w:pPr>
              <w:pStyle w:val="6"/>
              <w:spacing w:before="202" w:line="201" w:lineRule="auto"/>
              <w:ind w:left="1225"/>
            </w:pPr>
            <w:r>
              <w:rPr>
                <w:b/>
                <w:bCs/>
                <w:color w:val="E86607"/>
                <w:spacing w:val="8"/>
              </w:rPr>
              <w:t>项目主题</w:t>
            </w:r>
          </w:p>
        </w:tc>
        <w:tc>
          <w:tcPr>
            <w:tcW w:w="1989" w:type="dxa"/>
            <w:shd w:val="clear" w:color="auto" w:fill="FFE5D4"/>
            <w:vAlign w:val="top"/>
          </w:tcPr>
          <w:p>
            <w:pPr>
              <w:pStyle w:val="6"/>
              <w:spacing w:before="203" w:line="201" w:lineRule="auto"/>
              <w:ind w:left="596"/>
            </w:pPr>
            <w:r>
              <w:rPr>
                <w:b/>
                <w:bCs/>
                <w:color w:val="E86607"/>
                <w:spacing w:val="8"/>
              </w:rPr>
              <w:t>项目时间</w:t>
            </w:r>
          </w:p>
        </w:tc>
        <w:tc>
          <w:tcPr>
            <w:tcW w:w="993" w:type="dxa"/>
            <w:shd w:val="clear" w:color="auto" w:fill="FFE5D4"/>
            <w:vAlign w:val="top"/>
          </w:tcPr>
          <w:p>
            <w:pPr>
              <w:pStyle w:val="6"/>
              <w:spacing w:before="203" w:line="201" w:lineRule="auto"/>
              <w:ind w:left="153"/>
            </w:pPr>
            <w:r>
              <w:rPr>
                <w:b/>
                <w:bCs/>
                <w:color w:val="E86607"/>
                <w:spacing w:val="7"/>
              </w:rPr>
              <w:t>费用/元</w:t>
            </w:r>
          </w:p>
        </w:tc>
        <w:tc>
          <w:tcPr>
            <w:tcW w:w="1701" w:type="dxa"/>
            <w:shd w:val="clear" w:color="auto" w:fill="FFE5D4"/>
            <w:vAlign w:val="top"/>
          </w:tcPr>
          <w:p>
            <w:pPr>
              <w:pStyle w:val="6"/>
              <w:spacing w:before="203" w:line="201" w:lineRule="auto"/>
              <w:ind w:left="454"/>
            </w:pPr>
            <w:r>
              <w:rPr>
                <w:b/>
                <w:bCs/>
                <w:color w:val="E86607"/>
                <w:spacing w:val="8"/>
              </w:rPr>
              <w:t>项目详情</w:t>
            </w:r>
          </w:p>
        </w:tc>
      </w:tr>
      <w:tr>
        <w:tblPrEx>
          <w:tblBorders>
            <w:top w:val="single" w:color="E86607" w:sz="2" w:space="0"/>
            <w:left w:val="single" w:color="E86607" w:sz="2" w:space="0"/>
            <w:bottom w:val="single" w:color="E86607" w:sz="2" w:space="0"/>
            <w:right w:val="single" w:color="E86607" w:sz="2" w:space="0"/>
            <w:insideH w:val="single" w:color="E86607" w:sz="2" w:space="0"/>
            <w:insideV w:val="single" w:color="E86607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73" w:hRule="atLeast"/>
        </w:trPr>
        <w:tc>
          <w:tcPr>
            <w:tcW w:w="714" w:type="dxa"/>
            <w:shd w:val="clear" w:color="auto" w:fill="FFE5D4"/>
            <w:vAlign w:val="top"/>
          </w:tcPr>
          <w:p>
            <w:pPr>
              <w:pStyle w:val="6"/>
              <w:spacing w:before="209" w:line="178" w:lineRule="auto"/>
              <w:ind w:left="250" w:leftChars="0"/>
            </w:pPr>
            <w:r>
              <w:rPr>
                <w:b/>
                <w:bCs/>
                <w:color w:val="E86607"/>
                <w:spacing w:val="-4"/>
              </w:rPr>
              <w:t>1</w:t>
            </w:r>
          </w:p>
        </w:tc>
        <w:tc>
          <w:tcPr>
            <w:tcW w:w="3253" w:type="dxa"/>
            <w:vAlign w:val="top"/>
          </w:tcPr>
          <w:p>
            <w:pPr>
              <w:pStyle w:val="6"/>
              <w:spacing w:before="202" w:line="201" w:lineRule="auto"/>
              <w:ind w:left="227" w:leftChars="0"/>
            </w:pPr>
            <w:r>
              <w:rPr>
                <w:rFonts w:ascii="微软雅黑" w:hAnsi="微软雅黑" w:eastAsia="微软雅黑" w:cs="微软雅黑"/>
                <w:snapToGrid w:val="0"/>
                <w:color w:val="000000"/>
                <w:kern w:val="0"/>
                <w:sz w:val="19"/>
                <w:szCs w:val="19"/>
                <w:lang w:val="en-US" w:eastAsia="zh-CN" w:bidi="ar"/>
              </w:rPr>
              <w:t>人工智能与机器学习</w:t>
            </w:r>
          </w:p>
        </w:tc>
        <w:tc>
          <w:tcPr>
            <w:tcW w:w="1989" w:type="dxa"/>
            <w:vAlign w:val="top"/>
          </w:tcPr>
          <w:p>
            <w:pPr>
              <w:pStyle w:val="6"/>
              <w:spacing w:before="211" w:line="177" w:lineRule="auto"/>
              <w:ind w:left="184" w:leftChars="0"/>
            </w:pPr>
            <w:r>
              <w:rPr>
                <w:rFonts w:hint="eastAsia" w:ascii="微软雅黑" w:hAnsi="微软雅黑" w:eastAsia="微软雅黑" w:cs="微软雅黑"/>
                <w:snapToGrid w:val="0"/>
                <w:color w:val="000000"/>
                <w:kern w:val="0"/>
                <w:sz w:val="19"/>
                <w:szCs w:val="19"/>
                <w:lang w:val="en-US" w:eastAsia="zh-CN" w:bidi="ar"/>
              </w:rPr>
              <w:t>2024.08.04-08.11</w:t>
            </w:r>
          </w:p>
        </w:tc>
        <w:tc>
          <w:tcPr>
            <w:tcW w:w="993" w:type="dxa"/>
            <w:vAlign w:val="top"/>
          </w:tcPr>
          <w:p>
            <w:pPr>
              <w:pStyle w:val="6"/>
              <w:spacing w:before="209" w:line="178" w:lineRule="auto"/>
              <w:ind w:left="223" w:leftChars="0"/>
            </w:pPr>
            <w:r>
              <w:rPr>
                <w:spacing w:val="1"/>
              </w:rPr>
              <w:t>16800</w:t>
            </w:r>
          </w:p>
        </w:tc>
        <w:tc>
          <w:tcPr>
            <w:tcW w:w="1701" w:type="dxa"/>
            <w:vAlign w:val="top"/>
          </w:tcPr>
          <w:p>
            <w:pPr>
              <w:pStyle w:val="6"/>
              <w:spacing w:before="202" w:line="200" w:lineRule="auto"/>
              <w:ind w:left="110" w:leftChars="0"/>
            </w:pPr>
            <w:r>
              <w:fldChar w:fldCharType="begin"/>
            </w:r>
            <w:r>
              <w:instrText xml:space="preserve"> HYPERLINK \l "bookmark12" </w:instrText>
            </w:r>
            <w:r>
              <w:fldChar w:fldCharType="separate"/>
            </w:r>
            <w:r>
              <w:rPr>
                <w:spacing w:val="6"/>
                <w:u w:val="single" w:color="auto"/>
              </w:rPr>
              <w:t>参见项目详情</w:t>
            </w:r>
            <w:r>
              <w:rPr>
                <w:spacing w:val="17"/>
                <w:u w:val="single" w:color="auto"/>
              </w:rPr>
              <w:t xml:space="preserve"> </w:t>
            </w:r>
            <w:r>
              <w:rPr>
                <w:spacing w:val="6"/>
                <w:u w:val="single" w:color="auto"/>
              </w:rPr>
              <w:fldChar w:fldCharType="end"/>
            </w:r>
          </w:p>
        </w:tc>
      </w:tr>
    </w:tbl>
    <w:p>
      <w:pPr>
        <w:pStyle w:val="2"/>
      </w:pPr>
    </w:p>
    <w:p>
      <w:pPr>
        <w:spacing w:before="94" w:line="200" w:lineRule="auto"/>
        <w:ind w:left="1808"/>
        <w:rPr>
          <w:rFonts w:ascii="微软雅黑" w:hAnsi="微软雅黑" w:eastAsia="微软雅黑" w:cs="微软雅黑"/>
          <w:sz w:val="19"/>
          <w:szCs w:val="19"/>
        </w:rPr>
      </w:pPr>
      <w:r>
        <w:rPr>
          <w:rFonts w:ascii="微软雅黑" w:hAnsi="微软雅黑" w:eastAsia="微软雅黑" w:cs="微软雅黑"/>
          <w:b/>
          <w:bCs/>
          <w:color w:val="333333"/>
          <w:spacing w:val="6"/>
          <w:sz w:val="19"/>
          <w:szCs w:val="19"/>
        </w:rPr>
        <w:t>*</w:t>
      </w:r>
      <w:r>
        <w:rPr>
          <w:rFonts w:ascii="微软雅黑" w:hAnsi="微软雅黑" w:eastAsia="微软雅黑" w:cs="微软雅黑"/>
          <w:b/>
          <w:bCs/>
          <w:color w:val="333333"/>
          <w:spacing w:val="55"/>
          <w:sz w:val="19"/>
          <w:szCs w:val="19"/>
        </w:rPr>
        <w:t xml:space="preserve"> </w:t>
      </w:r>
      <w:r>
        <w:rPr>
          <w:rFonts w:ascii="微软雅黑" w:hAnsi="微软雅黑" w:eastAsia="微软雅黑" w:cs="微软雅黑"/>
          <w:b/>
          <w:bCs/>
          <w:color w:val="333333"/>
          <w:spacing w:val="6"/>
          <w:sz w:val="19"/>
          <w:szCs w:val="19"/>
        </w:rPr>
        <w:t>项目时间根据外方大学的安排，可能会有调整，</w:t>
      </w:r>
      <w:r>
        <w:rPr>
          <w:rFonts w:ascii="微软雅黑" w:hAnsi="微软雅黑" w:eastAsia="微软雅黑" w:cs="微软雅黑"/>
          <w:b/>
          <w:bCs/>
          <w:color w:val="333333"/>
          <w:spacing w:val="48"/>
          <w:sz w:val="19"/>
          <w:szCs w:val="19"/>
        </w:rPr>
        <w:t xml:space="preserve"> </w:t>
      </w:r>
      <w:r>
        <w:rPr>
          <w:rFonts w:ascii="微软雅黑" w:hAnsi="微软雅黑" w:eastAsia="微软雅黑" w:cs="微软雅黑"/>
          <w:b/>
          <w:bCs/>
          <w:color w:val="333333"/>
          <w:spacing w:val="6"/>
          <w:sz w:val="19"/>
          <w:szCs w:val="19"/>
        </w:rPr>
        <w:t>最终请以项目组实际通知为准。</w:t>
      </w:r>
    </w:p>
    <w:p>
      <w:pPr>
        <w:spacing w:before="49" w:line="218" w:lineRule="auto"/>
        <w:ind w:left="2002" w:right="1834" w:hanging="194"/>
        <w:rPr>
          <w:rFonts w:ascii="微软雅黑" w:hAnsi="微软雅黑" w:eastAsia="微软雅黑" w:cs="微软雅黑"/>
          <w:sz w:val="19"/>
          <w:szCs w:val="19"/>
        </w:rPr>
      </w:pPr>
      <w:r>
        <w:rPr>
          <w:rFonts w:ascii="微软雅黑" w:hAnsi="微软雅黑" w:eastAsia="微软雅黑" w:cs="微软雅黑"/>
          <w:b/>
          <w:bCs/>
          <w:color w:val="333333"/>
          <w:spacing w:val="2"/>
          <w:sz w:val="19"/>
          <w:szCs w:val="19"/>
        </w:rPr>
        <w:t>*</w:t>
      </w:r>
      <w:r>
        <w:rPr>
          <w:rFonts w:ascii="微软雅黑" w:hAnsi="微软雅黑" w:eastAsia="微软雅黑" w:cs="微软雅黑"/>
          <w:b/>
          <w:bCs/>
          <w:color w:val="333333"/>
          <w:spacing w:val="48"/>
          <w:sz w:val="19"/>
          <w:szCs w:val="19"/>
        </w:rPr>
        <w:t xml:space="preserve"> </w:t>
      </w:r>
      <w:r>
        <w:rPr>
          <w:rFonts w:ascii="微软雅黑" w:hAnsi="微软雅黑" w:eastAsia="微软雅黑" w:cs="微软雅黑"/>
          <w:b/>
          <w:bCs/>
          <w:color w:val="333333"/>
          <w:spacing w:val="2"/>
          <w:sz w:val="19"/>
          <w:szCs w:val="19"/>
        </w:rPr>
        <w:t>项目费用包含：大学课程费、人文参访费、校园参访交流费、住宿费、境外大巴费、保险费等；</w:t>
      </w:r>
      <w:r>
        <w:rPr>
          <w:rFonts w:ascii="微软雅黑" w:hAnsi="微软雅黑" w:eastAsia="微软雅黑" w:cs="微软雅黑"/>
          <w:b/>
          <w:bCs/>
          <w:color w:val="333333"/>
          <w:sz w:val="19"/>
          <w:szCs w:val="19"/>
        </w:rPr>
        <w:t xml:space="preserve"> </w:t>
      </w:r>
      <w:r>
        <w:rPr>
          <w:rFonts w:ascii="微软雅黑" w:hAnsi="微软雅黑" w:eastAsia="微软雅黑" w:cs="微软雅黑"/>
          <w:b/>
          <w:bCs/>
          <w:color w:val="333333"/>
          <w:spacing w:val="5"/>
          <w:sz w:val="19"/>
          <w:szCs w:val="19"/>
        </w:rPr>
        <w:t>项目费用不含：</w:t>
      </w:r>
      <w:r>
        <w:rPr>
          <w:rFonts w:ascii="微软雅黑" w:hAnsi="微软雅黑" w:eastAsia="微软雅黑" w:cs="微软雅黑"/>
          <w:b/>
          <w:bCs/>
          <w:color w:val="333333"/>
          <w:spacing w:val="55"/>
          <w:sz w:val="19"/>
          <w:szCs w:val="19"/>
        </w:rPr>
        <w:t xml:space="preserve"> </w:t>
      </w:r>
      <w:r>
        <w:rPr>
          <w:rFonts w:ascii="微软雅黑" w:hAnsi="微软雅黑" w:eastAsia="微软雅黑" w:cs="微软雅黑"/>
          <w:b/>
          <w:bCs/>
          <w:color w:val="333333"/>
          <w:spacing w:val="5"/>
          <w:sz w:val="19"/>
          <w:szCs w:val="19"/>
        </w:rPr>
        <w:t>不含护照费、三餐餐费、往返旅费等其它个人消费。</w:t>
      </w:r>
    </w:p>
    <w:p>
      <w:pPr>
        <w:sectPr>
          <w:headerReference r:id="rId6" w:type="default"/>
          <w:pgSz w:w="11907" w:h="16839"/>
          <w:pgMar w:top="1255" w:right="0" w:bottom="0" w:left="0" w:header="948" w:footer="0" w:gutter="0"/>
          <w:cols w:space="720" w:num="1"/>
        </w:sectPr>
      </w:pPr>
    </w:p>
    <w:p>
      <w:pPr>
        <w:spacing w:line="184" w:lineRule="exact"/>
      </w:pPr>
      <w:r>
        <w:pict>
          <v:shape id="_x0000_s1042" o:spid="_x0000_s1042" style="position:absolute;left:0pt;margin-left:88.55pt;margin-top:62.25pt;height:0.5pt;width:418.3pt;mso-position-horizontal-relative:page;mso-position-vertical-relative:page;z-index:-251648000;mso-width-relative:page;mso-height-relative:page;" fillcolor="#000000" filled="t" stroked="f" coordsize="8365,10" o:allowincell="f" path="m0,9l8365,9,8365,0,0,0,0,9xe">
            <v:path/>
            <v:fill on="t" focussize="0,0"/>
            <v:stroke on="f"/>
            <v:imagedata o:title=""/>
            <o:lock v:ext="edit"/>
          </v:shape>
        </w:pict>
      </w:r>
    </w:p>
    <w:p>
      <w:pPr>
        <w:pStyle w:val="2"/>
        <w:spacing w:line="388" w:lineRule="auto"/>
      </w:pPr>
    </w:p>
    <w:p>
      <w:pPr>
        <w:spacing w:before="95" w:line="194" w:lineRule="auto"/>
        <w:ind w:left="1817"/>
        <w:outlineLvl w:val="1"/>
        <w:rPr>
          <w:rFonts w:ascii="微软雅黑" w:hAnsi="微软雅黑" w:eastAsia="微软雅黑" w:cs="微软雅黑"/>
          <w:sz w:val="22"/>
          <w:szCs w:val="22"/>
        </w:rPr>
      </w:pPr>
      <w:r>
        <w:rPr>
          <w:rFonts w:ascii="微软雅黑" w:hAnsi="微软雅黑" w:eastAsia="微软雅黑" w:cs="微软雅黑"/>
          <w:b/>
          <w:bCs/>
          <w:color w:val="E86607"/>
          <w:spacing w:val="-3"/>
          <w:sz w:val="22"/>
          <w:szCs w:val="22"/>
        </w:rPr>
        <w:t>3.</w:t>
      </w:r>
      <w:r>
        <w:rPr>
          <w:rFonts w:ascii="微软雅黑" w:hAnsi="微软雅黑" w:eastAsia="微软雅黑" w:cs="微软雅黑"/>
          <w:b/>
          <w:bCs/>
          <w:color w:val="E86607"/>
          <w:spacing w:val="8"/>
          <w:sz w:val="22"/>
          <w:szCs w:val="22"/>
        </w:rPr>
        <w:t xml:space="preserve">   </w:t>
      </w:r>
      <w:r>
        <w:rPr>
          <w:rFonts w:ascii="微软雅黑" w:hAnsi="微软雅黑" w:eastAsia="微软雅黑" w:cs="微软雅黑"/>
          <w:b/>
          <w:bCs/>
          <w:color w:val="E86607"/>
          <w:spacing w:val="-3"/>
          <w:sz w:val="22"/>
          <w:szCs w:val="22"/>
        </w:rPr>
        <w:t>项目模块</w:t>
      </w:r>
    </w:p>
    <w:p>
      <w:pPr>
        <w:spacing w:before="318" w:line="194" w:lineRule="auto"/>
        <w:ind w:left="2241"/>
        <w:rPr>
          <w:rFonts w:ascii="微软雅黑" w:hAnsi="微软雅黑" w:eastAsia="微软雅黑" w:cs="微软雅黑"/>
          <w:sz w:val="22"/>
          <w:szCs w:val="22"/>
        </w:rPr>
      </w:pPr>
      <w:r>
        <w:rPr>
          <w:rFonts w:ascii="微软雅黑" w:hAnsi="微软雅黑" w:eastAsia="微软雅黑" w:cs="微软雅黑"/>
          <w:color w:val="333333"/>
          <w:spacing w:val="-1"/>
          <w:sz w:val="22"/>
          <w:szCs w:val="22"/>
        </w:rPr>
        <w:t>项目主要包含</w:t>
      </w:r>
      <w:r>
        <w:rPr>
          <w:rFonts w:ascii="微软雅黑" w:hAnsi="微软雅黑" w:eastAsia="微软雅黑" w:cs="微软雅黑"/>
          <w:b/>
          <w:bCs/>
          <w:spacing w:val="-1"/>
          <w:sz w:val="22"/>
          <w:szCs w:val="22"/>
        </w:rPr>
        <w:t>学术课程、实践学习、人文参访、结业汇报</w:t>
      </w:r>
      <w:r>
        <w:rPr>
          <w:rFonts w:ascii="微软雅黑" w:hAnsi="微软雅黑" w:eastAsia="微软雅黑" w:cs="微软雅黑"/>
          <w:color w:val="333333"/>
          <w:spacing w:val="-1"/>
          <w:sz w:val="22"/>
          <w:szCs w:val="22"/>
        </w:rPr>
        <w:t>等。</w:t>
      </w:r>
    </w:p>
    <w:p>
      <w:pPr>
        <w:pStyle w:val="2"/>
        <w:spacing w:line="252" w:lineRule="auto"/>
      </w:pPr>
    </w:p>
    <w:p>
      <w:pPr>
        <w:pStyle w:val="2"/>
        <w:spacing w:before="1" w:line="5650" w:lineRule="exact"/>
        <w:ind w:firstLine="1800"/>
      </w:pPr>
      <w:r>
        <w:rPr>
          <w:position w:val="-113"/>
        </w:rPr>
        <w:pict>
          <v:group id="_x0000_s1043" o:spid="_x0000_s1043" o:spt="203" style="height:282.55pt;width:414.95pt;" coordsize="8299,5650">
            <o:lock v:ext="edit"/>
            <v:shape id="_x0000_s1044" o:spid="_x0000_s1044" o:spt="75" type="#_x0000_t75" style="position:absolute;left:0;top:0;height:5650;width:8299;" filled="f" stroked="f" coordsize="21600,21600">
              <v:path/>
              <v:fill on="f" focussize="0,0"/>
              <v:stroke on="f"/>
              <v:imagedata r:id="rId13" o:title=""/>
              <o:lock v:ext="edit" aspectratio="t"/>
            </v:shape>
            <v:shape id="_x0000_s1045" o:spid="_x0000_s1045" o:spt="202" type="#_x0000_t202" style="position:absolute;left:-20;top:-20;height:5690;width:8339;" filled="f" stroked="f" coordsize="21600,21600">
              <v:path/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spacing w:before="289" w:line="195" w:lineRule="auto"/>
                      <w:ind w:left="349"/>
                      <w:rPr>
                        <w:rFonts w:ascii="微软雅黑" w:hAnsi="微软雅黑" w:eastAsia="微软雅黑" w:cs="微软雅黑"/>
                        <w:sz w:val="22"/>
                        <w:szCs w:val="22"/>
                      </w:rPr>
                    </w:pPr>
                    <w:r>
                      <w:rPr>
                        <w:rFonts w:ascii="微软雅黑" w:hAnsi="微软雅黑" w:eastAsia="微软雅黑" w:cs="微软雅黑"/>
                        <w:b/>
                        <w:bCs/>
                        <w:color w:val="0E1C60"/>
                        <w:spacing w:val="-1"/>
                        <w:sz w:val="22"/>
                        <w:szCs w:val="22"/>
                      </w:rPr>
                      <w:t>学术课程</w:t>
                    </w:r>
                  </w:p>
                  <w:p>
                    <w:pPr>
                      <w:spacing w:before="71" w:line="360" w:lineRule="exact"/>
                      <w:ind w:left="634"/>
                      <w:rPr>
                        <w:rFonts w:ascii="微软雅黑" w:hAnsi="微软雅黑" w:eastAsia="微软雅黑" w:cs="微软雅黑"/>
                        <w:sz w:val="19"/>
                        <w:szCs w:val="19"/>
                      </w:rPr>
                    </w:pPr>
                    <w:r>
                      <w:rPr>
                        <w:rFonts w:ascii="微软雅黑" w:hAnsi="微软雅黑" w:eastAsia="微软雅黑" w:cs="微软雅黑"/>
                        <w:b/>
                        <w:bCs/>
                        <w:color w:val="FFFFFF"/>
                        <w:spacing w:val="5"/>
                        <w:position w:val="12"/>
                        <w:sz w:val="19"/>
                        <w:szCs w:val="19"/>
                      </w:rPr>
                      <w:t>项目师资雄厚，邀请到多位新加坡国立</w:t>
                    </w:r>
                  </w:p>
                  <w:p>
                    <w:pPr>
                      <w:spacing w:line="200" w:lineRule="auto"/>
                      <w:ind w:left="236"/>
                      <w:rPr>
                        <w:rFonts w:ascii="微软雅黑" w:hAnsi="微软雅黑" w:eastAsia="微软雅黑" w:cs="微软雅黑"/>
                        <w:sz w:val="19"/>
                        <w:szCs w:val="19"/>
                      </w:rPr>
                    </w:pPr>
                    <w:r>
                      <w:rPr>
                        <w:rFonts w:ascii="微软雅黑" w:hAnsi="微软雅黑" w:eastAsia="微软雅黑" w:cs="微软雅黑"/>
                        <w:b/>
                        <w:bCs/>
                        <w:color w:val="FFFFFF"/>
                        <w:spacing w:val="5"/>
                        <w:sz w:val="19"/>
                        <w:szCs w:val="19"/>
                      </w:rPr>
                      <w:t>大学知名教授、客座教授等学界名师为同学</w:t>
                    </w:r>
                  </w:p>
                  <w:p>
                    <w:pPr>
                      <w:spacing w:before="87" w:line="200" w:lineRule="auto"/>
                      <w:ind w:left="236"/>
                      <w:rPr>
                        <w:rFonts w:ascii="微软雅黑" w:hAnsi="微软雅黑" w:eastAsia="微软雅黑" w:cs="微软雅黑"/>
                        <w:sz w:val="19"/>
                        <w:szCs w:val="19"/>
                      </w:rPr>
                    </w:pPr>
                    <w:r>
                      <w:rPr>
                        <w:rFonts w:ascii="微软雅黑" w:hAnsi="微软雅黑" w:eastAsia="微软雅黑" w:cs="微软雅黑"/>
                        <w:b/>
                        <w:bCs/>
                        <w:color w:val="FFFFFF"/>
                        <w:spacing w:val="5"/>
                        <w:sz w:val="19"/>
                        <w:szCs w:val="19"/>
                      </w:rPr>
                      <w:t>们进行专业知识的分享，助力学员的知识拓</w:t>
                    </w:r>
                  </w:p>
                  <w:p>
                    <w:pPr>
                      <w:spacing w:before="87" w:line="201" w:lineRule="auto"/>
                      <w:ind w:left="238"/>
                      <w:rPr>
                        <w:rFonts w:ascii="微软雅黑" w:hAnsi="微软雅黑" w:eastAsia="微软雅黑" w:cs="微软雅黑"/>
                        <w:sz w:val="19"/>
                        <w:szCs w:val="19"/>
                      </w:rPr>
                    </w:pPr>
                    <w:r>
                      <w:rPr>
                        <w:rFonts w:ascii="微软雅黑" w:hAnsi="微软雅黑" w:eastAsia="微软雅黑" w:cs="微软雅黑"/>
                        <w:b/>
                        <w:bCs/>
                        <w:color w:val="FFFFFF"/>
                        <w:spacing w:val="5"/>
                        <w:sz w:val="19"/>
                        <w:szCs w:val="19"/>
                      </w:rPr>
                      <w:t>展与学术提升，培养其批判性思考的精神与</w:t>
                    </w:r>
                  </w:p>
                  <w:p>
                    <w:pPr>
                      <w:spacing w:before="88" w:line="201" w:lineRule="auto"/>
                      <w:ind w:left="244"/>
                      <w:rPr>
                        <w:rFonts w:ascii="微软雅黑" w:hAnsi="微软雅黑" w:eastAsia="微软雅黑" w:cs="微软雅黑"/>
                        <w:sz w:val="19"/>
                        <w:szCs w:val="19"/>
                      </w:rPr>
                    </w:pPr>
                    <w:r>
                      <w:rPr>
                        <w:rFonts w:ascii="微软雅黑" w:hAnsi="微软雅黑" w:eastAsia="微软雅黑" w:cs="微软雅黑"/>
                        <w:b/>
                        <w:bCs/>
                        <w:color w:val="FFFFFF"/>
                        <w:spacing w:val="10"/>
                        <w:sz w:val="19"/>
                        <w:szCs w:val="19"/>
                      </w:rPr>
                      <w:t>国际化视野，为学员未来的科研学术/职业</w:t>
                    </w:r>
                  </w:p>
                  <w:p>
                    <w:pPr>
                      <w:spacing w:before="86" w:line="201" w:lineRule="auto"/>
                      <w:ind w:left="236"/>
                      <w:rPr>
                        <w:rFonts w:ascii="微软雅黑" w:hAnsi="微软雅黑" w:eastAsia="微软雅黑" w:cs="微软雅黑"/>
                        <w:sz w:val="19"/>
                        <w:szCs w:val="19"/>
                      </w:rPr>
                    </w:pPr>
                    <w:r>
                      <w:rPr>
                        <w:rFonts w:ascii="微软雅黑" w:hAnsi="微软雅黑" w:eastAsia="微软雅黑" w:cs="微软雅黑"/>
                        <w:b/>
                        <w:bCs/>
                        <w:color w:val="FFFFFF"/>
                        <w:spacing w:val="5"/>
                        <w:sz w:val="19"/>
                        <w:szCs w:val="19"/>
                      </w:rPr>
                      <w:t>发展积蓄长足的力量。</w:t>
                    </w:r>
                  </w:p>
                  <w:p>
                    <w:pPr>
                      <w:spacing w:line="274" w:lineRule="auto"/>
                      <w:rPr>
                        <w:rFonts w:ascii="Arial"/>
                        <w:sz w:val="21"/>
                      </w:rPr>
                    </w:pPr>
                  </w:p>
                  <w:p>
                    <w:pPr>
                      <w:spacing w:before="94" w:line="195" w:lineRule="auto"/>
                      <w:ind w:left="4495"/>
                      <w:rPr>
                        <w:rFonts w:ascii="微软雅黑" w:hAnsi="微软雅黑" w:eastAsia="微软雅黑" w:cs="微软雅黑"/>
                        <w:sz w:val="22"/>
                        <w:szCs w:val="22"/>
                      </w:rPr>
                    </w:pPr>
                    <w:r>
                      <w:rPr>
                        <w:rFonts w:ascii="微软雅黑" w:hAnsi="微软雅黑" w:eastAsia="微软雅黑" w:cs="微软雅黑"/>
                        <w:b/>
                        <w:bCs/>
                        <w:color w:val="E86607"/>
                        <w:spacing w:val="-1"/>
                        <w:sz w:val="22"/>
                        <w:szCs w:val="22"/>
                      </w:rPr>
                      <w:t>跨界学习</w:t>
                    </w:r>
                  </w:p>
                  <w:p>
                    <w:pPr>
                      <w:spacing w:before="74" w:line="254" w:lineRule="auto"/>
                      <w:ind w:left="4384" w:right="237" w:firstLine="398"/>
                      <w:jc w:val="both"/>
                      <w:rPr>
                        <w:rFonts w:ascii="微软雅黑" w:hAnsi="微软雅黑" w:eastAsia="微软雅黑" w:cs="微软雅黑"/>
                        <w:sz w:val="19"/>
                        <w:szCs w:val="19"/>
                      </w:rPr>
                    </w:pPr>
                    <w:r>
                      <w:rPr>
                        <w:rFonts w:ascii="微软雅黑" w:hAnsi="微软雅黑" w:eastAsia="微软雅黑" w:cs="微软雅黑"/>
                        <w:b/>
                        <w:bCs/>
                        <w:color w:val="FFFFFF"/>
                        <w:spacing w:val="5"/>
                        <w:sz w:val="19"/>
                        <w:szCs w:val="19"/>
                      </w:rPr>
                      <w:t>项目将安排不同学校的参访与交流，并</w:t>
                    </w:r>
                    <w:r>
                      <w:rPr>
                        <w:rFonts w:ascii="微软雅黑" w:hAnsi="微软雅黑" w:eastAsia="微软雅黑" w:cs="微软雅黑"/>
                        <w:b/>
                        <w:bCs/>
                        <w:color w:val="FFFFFF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微软雅黑" w:hAnsi="微软雅黑" w:eastAsia="微软雅黑" w:cs="微软雅黑"/>
                        <w:b/>
                        <w:bCs/>
                        <w:color w:val="FFFFFF"/>
                        <w:spacing w:val="16"/>
                        <w:sz w:val="19"/>
                        <w:szCs w:val="19"/>
                      </w:rPr>
                      <w:t>邀请知名企业高管等业界大咖为学员分享</w:t>
                    </w:r>
                    <w:r>
                      <w:rPr>
                        <w:rFonts w:ascii="微软雅黑" w:hAnsi="微软雅黑" w:eastAsia="微软雅黑" w:cs="微软雅黑"/>
                        <w:b/>
                        <w:bCs/>
                        <w:color w:val="FFFFFF"/>
                        <w:spacing w:val="4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微软雅黑" w:hAnsi="微软雅黑" w:eastAsia="微软雅黑" w:cs="微软雅黑"/>
                        <w:b/>
                        <w:bCs/>
                        <w:color w:val="FFFFFF"/>
                        <w:spacing w:val="5"/>
                        <w:sz w:val="19"/>
                        <w:szCs w:val="19"/>
                      </w:rPr>
                      <w:t>对于社会与市场前沿动态的洞见，让同学们</w:t>
                    </w:r>
                    <w:r>
                      <w:rPr>
                        <w:rFonts w:ascii="微软雅黑" w:hAnsi="微软雅黑" w:eastAsia="微软雅黑" w:cs="微软雅黑"/>
                        <w:b/>
                        <w:bCs/>
                        <w:color w:val="FFFFFF"/>
                        <w:spacing w:val="10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微软雅黑" w:hAnsi="微软雅黑" w:eastAsia="微软雅黑" w:cs="微软雅黑"/>
                        <w:b/>
                        <w:bCs/>
                        <w:color w:val="FFFFFF"/>
                        <w:spacing w:val="14"/>
                        <w:sz w:val="19"/>
                        <w:szCs w:val="19"/>
                      </w:rPr>
                      <w:t>在跨界学习中扩展思维，</w:t>
                    </w:r>
                    <w:r>
                      <w:rPr>
                        <w:rFonts w:ascii="微软雅黑" w:hAnsi="微软雅黑" w:eastAsia="微软雅黑" w:cs="微软雅黑"/>
                        <w:b/>
                        <w:bCs/>
                        <w:color w:val="FFFFFF"/>
                        <w:spacing w:val="-17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微软雅黑" w:hAnsi="微软雅黑" w:eastAsia="微软雅黑" w:cs="微软雅黑"/>
                        <w:b/>
                        <w:bCs/>
                        <w:color w:val="FFFFFF"/>
                        <w:spacing w:val="14"/>
                        <w:sz w:val="19"/>
                        <w:szCs w:val="19"/>
                      </w:rPr>
                      <w:t>进一步提升对现</w:t>
                    </w:r>
                    <w:r>
                      <w:rPr>
                        <w:rFonts w:ascii="微软雅黑" w:hAnsi="微软雅黑" w:eastAsia="微软雅黑" w:cs="微软雅黑"/>
                        <w:b/>
                        <w:bCs/>
                        <w:color w:val="FFFFFF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微软雅黑" w:hAnsi="微软雅黑" w:eastAsia="微软雅黑" w:cs="微软雅黑"/>
                        <w:b/>
                        <w:bCs/>
                        <w:color w:val="FFFFFF"/>
                        <w:spacing w:val="5"/>
                        <w:sz w:val="19"/>
                        <w:szCs w:val="19"/>
                      </w:rPr>
                      <w:t>实、对社会、对市场的认识，从而对个人发</w:t>
                    </w:r>
                    <w:r>
                      <w:rPr>
                        <w:rFonts w:ascii="微软雅黑" w:hAnsi="微软雅黑" w:eastAsia="微软雅黑" w:cs="微软雅黑"/>
                        <w:b/>
                        <w:bCs/>
                        <w:color w:val="FFFFFF"/>
                        <w:spacing w:val="10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微软雅黑" w:hAnsi="微软雅黑" w:eastAsia="微软雅黑" w:cs="微软雅黑"/>
                        <w:b/>
                        <w:bCs/>
                        <w:color w:val="FFFFFF"/>
                        <w:spacing w:val="7"/>
                        <w:sz w:val="19"/>
                        <w:szCs w:val="19"/>
                      </w:rPr>
                      <w:t>展的道路进行更加深入的思考。</w:t>
                    </w:r>
                  </w:p>
                </w:txbxContent>
              </v:textbox>
            </v:shape>
            <w10:wrap type="none"/>
            <w10:anchorlock/>
          </v:group>
        </w:pict>
      </w:r>
    </w:p>
    <w:p>
      <w:pPr>
        <w:spacing w:line="5650" w:lineRule="exact"/>
        <w:sectPr>
          <w:pgSz w:w="11907" w:h="16839"/>
          <w:pgMar w:top="1255" w:right="0" w:bottom="0" w:left="0" w:header="948" w:footer="0" w:gutter="0"/>
          <w:cols w:space="720" w:num="1"/>
        </w:sectPr>
      </w:pPr>
    </w:p>
    <w:p>
      <w:pPr>
        <w:pStyle w:val="2"/>
        <w:spacing w:before="184" w:line="2826" w:lineRule="exact"/>
        <w:ind w:firstLine="1800"/>
      </w:pPr>
      <w:r>
        <w:drawing>
          <wp:anchor distT="0" distB="0" distL="0" distR="0" simplePos="0" relativeHeight="251672576" behindDoc="0" locked="0" layoutInCell="0" allowOverlap="1">
            <wp:simplePos x="0" y="0"/>
            <wp:positionH relativeFrom="page">
              <wp:posOffset>3779520</wp:posOffset>
            </wp:positionH>
            <wp:positionV relativeFrom="page">
              <wp:posOffset>913765</wp:posOffset>
            </wp:positionV>
            <wp:extent cx="2621915" cy="1790700"/>
            <wp:effectExtent l="0" t="0" r="0" b="0"/>
            <wp:wrapNone/>
            <wp:docPr id="12" name="IM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 12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621914" cy="1790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71552" behindDoc="0" locked="0" layoutInCell="0" allowOverlap="1">
            <wp:simplePos x="0" y="0"/>
            <wp:positionH relativeFrom="page">
              <wp:posOffset>1153160</wp:posOffset>
            </wp:positionH>
            <wp:positionV relativeFrom="page">
              <wp:posOffset>2713990</wp:posOffset>
            </wp:positionV>
            <wp:extent cx="2626360" cy="2021205"/>
            <wp:effectExtent l="0" t="0" r="0" b="0"/>
            <wp:wrapNone/>
            <wp:docPr id="14" name="IM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 14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626360" cy="20212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shape id="_x0000_s1046" o:spid="_x0000_s1046" style="position:absolute;left:0pt;margin-left:88.55pt;margin-top:62.25pt;height:0.5pt;width:418.3pt;mso-position-horizontal-relative:page;mso-position-vertical-relative:page;z-index:-251646976;mso-width-relative:page;mso-height-relative:page;" fillcolor="#000000" filled="t" stroked="f" coordsize="8365,10" o:allowincell="f" path="m0,9l8365,9,8365,0,0,0,0,9xe">
            <v:path/>
            <v:fill on="t" focussize="0,0"/>
            <v:stroke on="f"/>
            <v:imagedata o:title=""/>
            <o:lock v:ext="edit"/>
          </v:shape>
        </w:pict>
      </w:r>
      <w:r>
        <w:rPr>
          <w:position w:val="-56"/>
        </w:rPr>
        <w:pict>
          <v:shape id="_x0000_s1047" o:spid="_x0000_s1047" o:spt="202" type="#_x0000_t202" style="height:141.3pt;width:207.4pt;" fillcolor="#E86607" filled="t" stroked="f" coordsize="21600,21600">
            <v:path/>
            <v:fill on="t" focussize="0,0"/>
            <v:stroke on="f"/>
            <v:imagedata o:title=""/>
            <o:lock v:ext="edit" aspectratio="f"/>
            <v:textbox inset="0mm,0mm,0mm,0mm">
              <w:txbxContent>
                <w:p>
                  <w:pPr>
                    <w:spacing w:line="263" w:lineRule="auto"/>
                    <w:rPr>
                      <w:rFonts w:ascii="Arial"/>
                      <w:sz w:val="21"/>
                    </w:rPr>
                  </w:pPr>
                </w:p>
                <w:p>
                  <w:pPr>
                    <w:spacing w:before="94" w:line="194" w:lineRule="auto"/>
                    <w:ind w:left="327"/>
                    <w:rPr>
                      <w:rFonts w:ascii="微软雅黑" w:hAnsi="微软雅黑" w:eastAsia="微软雅黑" w:cs="微软雅黑"/>
                      <w:sz w:val="22"/>
                      <w:szCs w:val="22"/>
                    </w:rPr>
                  </w:pPr>
                  <w:r>
                    <w:rPr>
                      <w:rFonts w:ascii="微软雅黑" w:hAnsi="微软雅黑" w:eastAsia="微软雅黑" w:cs="微软雅黑"/>
                      <w:b/>
                      <w:bCs/>
                      <w:color w:val="0E1C60"/>
                      <w:sz w:val="22"/>
                      <w:szCs w:val="22"/>
                    </w:rPr>
                    <w:t>人文参访</w:t>
                  </w:r>
                </w:p>
                <w:p>
                  <w:pPr>
                    <w:spacing w:before="164" w:line="252" w:lineRule="auto"/>
                    <w:ind w:left="215" w:right="215" w:firstLine="399"/>
                    <w:jc w:val="both"/>
                    <w:rPr>
                      <w:rFonts w:ascii="微软雅黑" w:hAnsi="微软雅黑" w:eastAsia="微软雅黑" w:cs="微软雅黑"/>
                      <w:sz w:val="19"/>
                      <w:szCs w:val="19"/>
                    </w:rPr>
                  </w:pPr>
                  <w:r>
                    <w:rPr>
                      <w:rFonts w:ascii="微软雅黑" w:hAnsi="微软雅黑" w:eastAsia="微软雅黑" w:cs="微软雅黑"/>
                      <w:b/>
                      <w:bCs/>
                      <w:color w:val="FFFFFF"/>
                      <w:spacing w:val="5"/>
                      <w:sz w:val="19"/>
                      <w:szCs w:val="19"/>
                    </w:rPr>
                    <w:t>充实的课业之余，同学们还将有机会进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FFFFFF"/>
                      <w:sz w:val="19"/>
                      <w:szCs w:val="19"/>
                    </w:rPr>
                    <w:t xml:space="preserve"> 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FFFFFF"/>
                      <w:spacing w:val="5"/>
                      <w:sz w:val="19"/>
                      <w:szCs w:val="19"/>
                    </w:rPr>
                    <w:t>行社会考察与人文交流，用脚步去丈量当地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FFFFFF"/>
                      <w:spacing w:val="10"/>
                      <w:sz w:val="19"/>
                      <w:szCs w:val="19"/>
                    </w:rPr>
                    <w:t xml:space="preserve"> 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FFFFFF"/>
                      <w:spacing w:val="3"/>
                      <w:sz w:val="19"/>
                      <w:szCs w:val="19"/>
                    </w:rPr>
                    <w:t>的风土人情，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FFFFFF"/>
                      <w:spacing w:val="-9"/>
                      <w:sz w:val="19"/>
                      <w:szCs w:val="19"/>
                    </w:rPr>
                    <w:t xml:space="preserve"> 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FFFFFF"/>
                      <w:spacing w:val="3"/>
                      <w:sz w:val="19"/>
                      <w:szCs w:val="19"/>
                    </w:rPr>
                    <w:t>深入地了解当地文化。通过融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FFFFFF"/>
                      <w:sz w:val="19"/>
                      <w:szCs w:val="19"/>
                    </w:rPr>
                    <w:t xml:space="preserve"> 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FFFFFF"/>
                      <w:spacing w:val="5"/>
                      <w:sz w:val="19"/>
                      <w:szCs w:val="19"/>
                    </w:rPr>
                    <w:t>入当地生活，进一步提升同学们的社会视野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FFFFFF"/>
                      <w:spacing w:val="10"/>
                      <w:sz w:val="19"/>
                      <w:szCs w:val="19"/>
                    </w:rPr>
                    <w:t xml:space="preserve"> 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FFFFFF"/>
                      <w:spacing w:val="5"/>
                      <w:sz w:val="19"/>
                      <w:szCs w:val="19"/>
                    </w:rPr>
                    <w:t>和对不同文化的了解。</w:t>
                  </w:r>
                </w:p>
              </w:txbxContent>
            </v:textbox>
            <w10:wrap type="none"/>
            <w10:anchorlock/>
          </v:shape>
        </w:pict>
      </w:r>
    </w:p>
    <w:p>
      <w:pPr>
        <w:spacing w:line="3192" w:lineRule="exact"/>
        <w:ind w:firstLine="5948"/>
      </w:pPr>
      <w:r>
        <w:rPr>
          <w:position w:val="-63"/>
        </w:rPr>
        <w:pict>
          <v:shape id="_x0000_s1048" o:spid="_x0000_s1048" o:spt="202" type="#_x0000_t202" style="height:159.65pt;width:207.55pt;" fillcolor="#0E1C60" filled="t" stroked="f" coordsize="21600,21600">
            <v:path/>
            <v:fill on="t" focussize="0,0"/>
            <v:stroke on="f"/>
            <v:imagedata o:title=""/>
            <o:lock v:ext="edit" aspectratio="f"/>
            <v:textbox inset="0mm,0mm,0mm,0mm">
              <w:txbxContent>
                <w:p>
                  <w:pPr>
                    <w:spacing w:before="264" w:line="195" w:lineRule="auto"/>
                    <w:ind w:left="326"/>
                    <w:rPr>
                      <w:rFonts w:ascii="微软雅黑" w:hAnsi="微软雅黑" w:eastAsia="微软雅黑" w:cs="微软雅黑"/>
                      <w:sz w:val="22"/>
                      <w:szCs w:val="22"/>
                    </w:rPr>
                  </w:pPr>
                  <w:r>
                    <w:rPr>
                      <w:rFonts w:ascii="微软雅黑" w:hAnsi="微软雅黑" w:eastAsia="微软雅黑" w:cs="微软雅黑"/>
                      <w:b/>
                      <w:bCs/>
                      <w:color w:val="E86607"/>
                      <w:sz w:val="22"/>
                      <w:szCs w:val="22"/>
                    </w:rPr>
                    <w:t>结业汇报</w:t>
                  </w:r>
                </w:p>
                <w:p>
                  <w:pPr>
                    <w:spacing w:before="229" w:line="254" w:lineRule="auto"/>
                    <w:ind w:left="215" w:right="156" w:firstLine="400"/>
                    <w:jc w:val="both"/>
                    <w:rPr>
                      <w:rFonts w:ascii="微软雅黑" w:hAnsi="微软雅黑" w:eastAsia="微软雅黑" w:cs="微软雅黑"/>
                      <w:sz w:val="19"/>
                      <w:szCs w:val="19"/>
                    </w:rPr>
                  </w:pPr>
                  <w:r>
                    <w:rPr>
                      <w:rFonts w:ascii="微软雅黑" w:hAnsi="微软雅黑" w:eastAsia="微软雅黑" w:cs="微软雅黑"/>
                      <w:b/>
                      <w:bCs/>
                      <w:color w:val="FFFFFF"/>
                      <w:spacing w:val="5"/>
                      <w:sz w:val="19"/>
                      <w:szCs w:val="19"/>
                    </w:rPr>
                    <w:t>课程伊始，老师将为同学们布置结业任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FFFFFF"/>
                      <w:sz w:val="19"/>
                      <w:szCs w:val="19"/>
                    </w:rPr>
                    <w:t xml:space="preserve">  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FFFFFF"/>
                      <w:spacing w:val="3"/>
                      <w:sz w:val="19"/>
                      <w:szCs w:val="19"/>
                    </w:rPr>
                    <w:t>务。同学们分组选题，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FFFFFF"/>
                      <w:spacing w:val="-8"/>
                      <w:sz w:val="19"/>
                      <w:szCs w:val="19"/>
                    </w:rPr>
                    <w:t xml:space="preserve"> 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FFFFFF"/>
                      <w:spacing w:val="3"/>
                      <w:sz w:val="19"/>
                      <w:szCs w:val="19"/>
                    </w:rPr>
                    <w:t>与组员们一起搜集资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FFFFFF"/>
                      <w:sz w:val="19"/>
                      <w:szCs w:val="19"/>
                    </w:rPr>
                    <w:t xml:space="preserve">  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FFFFFF"/>
                      <w:spacing w:val="-2"/>
                      <w:sz w:val="19"/>
                      <w:szCs w:val="19"/>
                    </w:rPr>
                    <w:t>料，进行头脑风暴，合作完成小组结业汇报，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FFFFFF"/>
                      <w:spacing w:val="17"/>
                      <w:sz w:val="19"/>
                      <w:szCs w:val="19"/>
                    </w:rPr>
                    <w:t xml:space="preserve"> 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FFFFFF"/>
                      <w:spacing w:val="5"/>
                      <w:sz w:val="19"/>
                      <w:szCs w:val="19"/>
                    </w:rPr>
                    <w:t xml:space="preserve">并接受老师提问和专业点评。小组汇报的过  程不仅是大家阶段性学习成果的呈现，更是  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FFFFFF"/>
                      <w:spacing w:val="9"/>
                      <w:sz w:val="19"/>
                      <w:szCs w:val="19"/>
                    </w:rPr>
                    <w:t>一次互相学习、合力攻关的宝贵经历。</w:t>
                  </w:r>
                </w:p>
              </w:txbxContent>
            </v:textbox>
            <w10:wrap type="none"/>
            <w10:anchorlock/>
          </v:shape>
        </w:pict>
      </w:r>
    </w:p>
    <w:p>
      <w:pPr>
        <w:pStyle w:val="2"/>
        <w:spacing w:line="282" w:lineRule="auto"/>
      </w:pPr>
    </w:p>
    <w:p>
      <w:pPr>
        <w:spacing w:before="94" w:line="194" w:lineRule="auto"/>
        <w:ind w:left="1804"/>
        <w:outlineLvl w:val="1"/>
        <w:rPr>
          <w:rFonts w:ascii="微软雅黑" w:hAnsi="微软雅黑" w:eastAsia="微软雅黑" w:cs="微软雅黑"/>
          <w:sz w:val="22"/>
          <w:szCs w:val="22"/>
        </w:rPr>
      </w:pPr>
      <w:r>
        <w:drawing>
          <wp:anchor distT="0" distB="0" distL="0" distR="0" simplePos="0" relativeHeight="251670528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-4914900</wp:posOffset>
            </wp:positionV>
            <wp:extent cx="7560310" cy="10692130"/>
            <wp:effectExtent l="0" t="0" r="0" b="0"/>
            <wp:wrapNone/>
            <wp:docPr id="16" name="IM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 16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7560564" cy="1069238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微软雅黑" w:hAnsi="微软雅黑" w:eastAsia="微软雅黑" w:cs="微软雅黑"/>
          <w:b/>
          <w:bCs/>
          <w:color w:val="E86607"/>
          <w:spacing w:val="-1"/>
          <w:sz w:val="22"/>
          <w:szCs w:val="22"/>
        </w:rPr>
        <w:t>4.</w:t>
      </w:r>
      <w:r>
        <w:rPr>
          <w:rFonts w:ascii="微软雅黑" w:hAnsi="微软雅黑" w:eastAsia="微软雅黑" w:cs="微软雅黑"/>
          <w:b/>
          <w:bCs/>
          <w:color w:val="E86607"/>
          <w:spacing w:val="9"/>
          <w:sz w:val="22"/>
          <w:szCs w:val="22"/>
        </w:rPr>
        <w:t xml:space="preserve">   </w:t>
      </w:r>
      <w:r>
        <w:rPr>
          <w:rFonts w:ascii="微软雅黑" w:hAnsi="微软雅黑" w:eastAsia="微软雅黑" w:cs="微软雅黑"/>
          <w:b/>
          <w:bCs/>
          <w:color w:val="E86607"/>
          <w:spacing w:val="-1"/>
          <w:sz w:val="22"/>
          <w:szCs w:val="22"/>
        </w:rPr>
        <w:t>项目收获</w:t>
      </w:r>
    </w:p>
    <w:p>
      <w:pPr>
        <w:spacing w:before="316" w:line="318" w:lineRule="auto"/>
        <w:ind w:left="1818" w:right="1985" w:firstLine="404"/>
        <w:jc w:val="both"/>
        <w:rPr>
          <w:rFonts w:ascii="微软雅黑" w:hAnsi="微软雅黑" w:eastAsia="微软雅黑" w:cs="微软雅黑"/>
          <w:sz w:val="22"/>
          <w:szCs w:val="22"/>
        </w:rPr>
      </w:pPr>
      <w:r>
        <w:rPr>
          <w:rFonts w:ascii="微软雅黑" w:hAnsi="微软雅黑" w:eastAsia="微软雅黑" w:cs="微软雅黑"/>
          <w:spacing w:val="-1"/>
          <w:sz w:val="22"/>
          <w:szCs w:val="22"/>
        </w:rPr>
        <w:t>报名成功的学员将收到新加坡国立大学主办部门签发的</w:t>
      </w:r>
      <w:r>
        <w:rPr>
          <w:rFonts w:ascii="微软雅黑" w:hAnsi="微软雅黑" w:eastAsia="微软雅黑" w:cs="微软雅黑"/>
          <w:b/>
          <w:bCs/>
          <w:color w:val="E86607"/>
          <w:spacing w:val="-1"/>
          <w:sz w:val="22"/>
          <w:szCs w:val="22"/>
          <w:u w:val="single" w:color="auto"/>
        </w:rPr>
        <w:t>邀请函</w:t>
      </w:r>
      <w:r>
        <w:rPr>
          <w:rFonts w:ascii="微软雅黑" w:hAnsi="微软雅黑" w:eastAsia="微软雅黑" w:cs="微软雅黑"/>
          <w:b/>
          <w:bCs/>
          <w:color w:val="E86607"/>
          <w:spacing w:val="-33"/>
          <w:sz w:val="22"/>
          <w:szCs w:val="22"/>
        </w:rPr>
        <w:t xml:space="preserve"> </w:t>
      </w:r>
      <w:r>
        <w:rPr>
          <w:rFonts w:ascii="微软雅黑" w:hAnsi="微软雅黑" w:eastAsia="微软雅黑" w:cs="微软雅黑"/>
          <w:spacing w:val="-1"/>
          <w:sz w:val="22"/>
          <w:szCs w:val="22"/>
        </w:rPr>
        <w:t>；顺利结业的</w:t>
      </w:r>
      <w:r>
        <w:rPr>
          <w:rFonts w:ascii="微软雅黑" w:hAnsi="微软雅黑" w:eastAsia="微软雅黑" w:cs="微软雅黑"/>
          <w:b/>
          <w:bCs/>
          <w:color w:val="E86607"/>
          <w:spacing w:val="-2"/>
          <w:sz w:val="22"/>
          <w:szCs w:val="22"/>
        </w:rPr>
        <w:t>每位</w:t>
      </w:r>
      <w:r>
        <w:rPr>
          <w:rFonts w:ascii="微软雅黑" w:hAnsi="微软雅黑" w:eastAsia="微软雅黑" w:cs="微软雅黑"/>
          <w:b/>
          <w:bCs/>
          <w:color w:val="E86607"/>
          <w:sz w:val="22"/>
          <w:szCs w:val="22"/>
        </w:rPr>
        <w:t xml:space="preserve"> </w:t>
      </w:r>
      <w:r>
        <w:rPr>
          <w:rFonts w:ascii="微软雅黑" w:hAnsi="微软雅黑" w:eastAsia="微软雅黑" w:cs="微软雅黑"/>
          <w:spacing w:val="-1"/>
          <w:sz w:val="22"/>
          <w:szCs w:val="22"/>
        </w:rPr>
        <w:t>同学都将收获项目主办部门签发的</w:t>
      </w:r>
      <w:r>
        <w:rPr>
          <w:rFonts w:ascii="微软雅黑" w:hAnsi="微软雅黑" w:eastAsia="微软雅黑" w:cs="微软雅黑"/>
          <w:b/>
          <w:bCs/>
          <w:color w:val="E86607"/>
          <w:spacing w:val="-1"/>
          <w:sz w:val="22"/>
          <w:szCs w:val="22"/>
          <w:u w:val="single" w:color="auto"/>
        </w:rPr>
        <w:t>证书</w:t>
      </w:r>
      <w:r>
        <w:rPr>
          <w:rFonts w:ascii="微软雅黑" w:hAnsi="微软雅黑" w:eastAsia="微软雅黑" w:cs="微软雅黑"/>
          <w:spacing w:val="-1"/>
          <w:sz w:val="22"/>
          <w:szCs w:val="22"/>
        </w:rPr>
        <w:t>等学习经历证明。更重要的是，无论同学们日</w:t>
      </w:r>
    </w:p>
    <w:p>
      <w:pPr>
        <w:spacing w:line="194" w:lineRule="auto"/>
        <w:ind w:left="1802"/>
        <w:rPr>
          <w:rFonts w:ascii="微软雅黑" w:hAnsi="微软雅黑" w:eastAsia="微软雅黑" w:cs="微软雅黑"/>
          <w:sz w:val="22"/>
          <w:szCs w:val="22"/>
        </w:rPr>
      </w:pPr>
      <w:r>
        <w:rPr>
          <w:rFonts w:ascii="微软雅黑" w:hAnsi="微软雅黑" w:eastAsia="微软雅黑" w:cs="微软雅黑"/>
          <w:spacing w:val="-3"/>
          <w:sz w:val="22"/>
          <w:szCs w:val="22"/>
        </w:rPr>
        <w:t>后选择深造还是求职，</w:t>
      </w:r>
      <w:r>
        <w:rPr>
          <w:rFonts w:ascii="微软雅黑" w:hAnsi="微软雅黑" w:eastAsia="微软雅黑" w:cs="微软雅黑"/>
          <w:spacing w:val="39"/>
          <w:sz w:val="22"/>
          <w:szCs w:val="22"/>
        </w:rPr>
        <w:t xml:space="preserve"> </w:t>
      </w:r>
      <w:r>
        <w:rPr>
          <w:rFonts w:ascii="微软雅黑" w:hAnsi="微软雅黑" w:eastAsia="微软雅黑" w:cs="微软雅黑"/>
          <w:spacing w:val="-3"/>
          <w:sz w:val="22"/>
          <w:szCs w:val="22"/>
        </w:rPr>
        <w:t>一段丰富充实的海外交流经历都将对</w:t>
      </w:r>
      <w:r>
        <w:rPr>
          <w:rFonts w:ascii="微软雅黑" w:hAnsi="微软雅黑" w:eastAsia="微软雅黑" w:cs="微软雅黑"/>
          <w:spacing w:val="-4"/>
          <w:sz w:val="22"/>
          <w:szCs w:val="22"/>
        </w:rPr>
        <w:t>你们大有裨益。</w:t>
      </w:r>
    </w:p>
    <w:p>
      <w:pPr>
        <w:spacing w:line="228" w:lineRule="exact"/>
      </w:pPr>
    </w:p>
    <w:p>
      <w:pPr>
        <w:spacing w:line="228" w:lineRule="exact"/>
        <w:sectPr>
          <w:pgSz w:w="11907" w:h="16839"/>
          <w:pgMar w:top="1255" w:right="0" w:bottom="0" w:left="0" w:header="948" w:footer="0" w:gutter="0"/>
          <w:cols w:equalWidth="0" w:num="1">
            <w:col w:w="11907"/>
          </w:cols>
        </w:sectPr>
      </w:pPr>
    </w:p>
    <w:p>
      <w:pPr>
        <w:spacing w:before="16" w:line="2459" w:lineRule="exact"/>
        <w:ind w:firstLine="1909"/>
      </w:pPr>
      <w:r>
        <w:rPr>
          <w:position w:val="-49"/>
        </w:rPr>
        <w:drawing>
          <wp:inline distT="0" distB="0" distL="0" distR="0">
            <wp:extent cx="1206500" cy="1561465"/>
            <wp:effectExtent l="0" t="0" r="0" b="0"/>
            <wp:docPr id="18" name="IM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 18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206500" cy="1561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241" w:line="610" w:lineRule="exact"/>
        <w:ind w:left="2146"/>
        <w:rPr>
          <w:rFonts w:ascii="微软雅黑" w:hAnsi="微软雅黑" w:eastAsia="微软雅黑" w:cs="微软雅黑"/>
          <w:sz w:val="22"/>
          <w:szCs w:val="22"/>
        </w:rPr>
      </w:pPr>
      <w:r>
        <w:rPr>
          <w:rFonts w:ascii="微软雅黑" w:hAnsi="微软雅黑" w:eastAsia="微软雅黑" w:cs="微软雅黑"/>
          <w:b/>
          <w:bCs/>
          <w:color w:val="E86607"/>
          <w:spacing w:val="-3"/>
          <w:position w:val="30"/>
          <w:sz w:val="22"/>
          <w:szCs w:val="22"/>
        </w:rPr>
        <w:t>邀请函</w:t>
      </w:r>
      <w:r>
        <w:rPr>
          <w:rFonts w:ascii="微软雅黑" w:hAnsi="微软雅黑" w:eastAsia="微软雅黑" w:cs="微软雅黑"/>
          <w:b/>
          <w:bCs/>
          <w:color w:val="E86607"/>
          <w:spacing w:val="64"/>
          <w:w w:val="101"/>
          <w:position w:val="30"/>
          <w:sz w:val="22"/>
          <w:szCs w:val="22"/>
        </w:rPr>
        <w:t xml:space="preserve"> </w:t>
      </w:r>
      <w:r>
        <w:rPr>
          <w:rFonts w:ascii="微软雅黑" w:hAnsi="微软雅黑" w:eastAsia="微软雅黑" w:cs="微软雅黑"/>
          <w:b/>
          <w:bCs/>
          <w:color w:val="E86607"/>
          <w:spacing w:val="-3"/>
          <w:position w:val="30"/>
          <w:sz w:val="22"/>
          <w:szCs w:val="22"/>
        </w:rPr>
        <w:t>(样例)</w:t>
      </w:r>
    </w:p>
    <w:p>
      <w:pPr>
        <w:spacing w:line="235" w:lineRule="exact"/>
        <w:ind w:left="1819"/>
        <w:rPr>
          <w:rFonts w:ascii="微软雅黑" w:hAnsi="微软雅黑" w:eastAsia="微软雅黑" w:cs="微软雅黑"/>
          <w:sz w:val="22"/>
          <w:szCs w:val="22"/>
        </w:rPr>
      </w:pPr>
      <w:r>
        <w:rPr>
          <w:rFonts w:ascii="微软雅黑" w:hAnsi="微软雅黑" w:eastAsia="微软雅黑" w:cs="微软雅黑"/>
          <w:b/>
          <w:bCs/>
          <w:color w:val="E86607"/>
          <w:spacing w:val="-3"/>
          <w:sz w:val="22"/>
          <w:szCs w:val="22"/>
        </w:rPr>
        <w:t>5.</w:t>
      </w:r>
      <w:r>
        <w:rPr>
          <w:rFonts w:ascii="微软雅黑" w:hAnsi="微软雅黑" w:eastAsia="微软雅黑" w:cs="微软雅黑"/>
          <w:b/>
          <w:bCs/>
          <w:color w:val="E86607"/>
          <w:spacing w:val="8"/>
          <w:sz w:val="22"/>
          <w:szCs w:val="22"/>
        </w:rPr>
        <w:t xml:space="preserve">   </w:t>
      </w:r>
      <w:r>
        <w:rPr>
          <w:rFonts w:ascii="微软雅黑" w:hAnsi="微软雅黑" w:eastAsia="微软雅黑" w:cs="微软雅黑"/>
          <w:b/>
          <w:bCs/>
          <w:color w:val="E86607"/>
          <w:spacing w:val="-3"/>
          <w:sz w:val="22"/>
          <w:szCs w:val="22"/>
        </w:rPr>
        <w:t>项目日程</w:t>
      </w:r>
    </w:p>
    <w:p>
      <w:pPr>
        <w:pStyle w:val="2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>
      <w:pPr>
        <w:spacing w:line="2473" w:lineRule="exact"/>
      </w:pPr>
      <w:r>
        <w:rPr>
          <w:position w:val="-49"/>
        </w:rPr>
        <w:drawing>
          <wp:inline distT="0" distB="0" distL="0" distR="0">
            <wp:extent cx="1103630" cy="1569720"/>
            <wp:effectExtent l="0" t="0" r="0" b="0"/>
            <wp:docPr id="20" name="IM 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 20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103630" cy="15701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242" w:line="190" w:lineRule="auto"/>
        <w:ind w:left="55"/>
        <w:rPr>
          <w:rFonts w:ascii="微软雅黑" w:hAnsi="微软雅黑" w:eastAsia="微软雅黑" w:cs="微软雅黑"/>
          <w:sz w:val="22"/>
          <w:szCs w:val="22"/>
        </w:rPr>
      </w:pPr>
      <w:r>
        <w:rPr>
          <w:rFonts w:ascii="微软雅黑" w:hAnsi="微软雅黑" w:eastAsia="微软雅黑" w:cs="微软雅黑"/>
          <w:b/>
          <w:bCs/>
          <w:color w:val="E86607"/>
          <w:spacing w:val="-2"/>
          <w:sz w:val="22"/>
          <w:szCs w:val="22"/>
        </w:rPr>
        <w:t>结业证书</w:t>
      </w:r>
      <w:r>
        <w:rPr>
          <w:rFonts w:ascii="微软雅黑" w:hAnsi="微软雅黑" w:eastAsia="微软雅黑" w:cs="微软雅黑"/>
          <w:b/>
          <w:bCs/>
          <w:color w:val="E86607"/>
          <w:spacing w:val="60"/>
          <w:w w:val="101"/>
          <w:sz w:val="22"/>
          <w:szCs w:val="22"/>
        </w:rPr>
        <w:t xml:space="preserve"> </w:t>
      </w:r>
      <w:r>
        <w:rPr>
          <w:rFonts w:ascii="微软雅黑" w:hAnsi="微软雅黑" w:eastAsia="微软雅黑" w:cs="微软雅黑"/>
          <w:b/>
          <w:bCs/>
          <w:color w:val="E86607"/>
          <w:spacing w:val="-2"/>
          <w:sz w:val="22"/>
          <w:szCs w:val="22"/>
        </w:rPr>
        <w:t>(样例)</w:t>
      </w:r>
    </w:p>
    <w:p>
      <w:pPr>
        <w:pStyle w:val="2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>
      <w:pPr>
        <w:spacing w:before="20" w:line="2433" w:lineRule="exact"/>
      </w:pPr>
      <w:r>
        <w:rPr>
          <w:position w:val="-48"/>
        </w:rPr>
        <w:drawing>
          <wp:inline distT="0" distB="0" distL="0" distR="0">
            <wp:extent cx="1203325" cy="1544955"/>
            <wp:effectExtent l="0" t="0" r="0" b="0"/>
            <wp:docPr id="22" name="IM 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 22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203325" cy="1544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262" w:line="190" w:lineRule="auto"/>
        <w:ind w:left="38"/>
        <w:rPr>
          <w:rFonts w:ascii="微软雅黑" w:hAnsi="微软雅黑" w:eastAsia="微软雅黑" w:cs="微软雅黑"/>
          <w:sz w:val="22"/>
          <w:szCs w:val="22"/>
        </w:rPr>
      </w:pPr>
      <w:r>
        <w:rPr>
          <w:rFonts w:ascii="微软雅黑" w:hAnsi="微软雅黑" w:eastAsia="微软雅黑" w:cs="微软雅黑"/>
          <w:b/>
          <w:bCs/>
          <w:color w:val="E86607"/>
          <w:spacing w:val="-2"/>
          <w:sz w:val="22"/>
          <w:szCs w:val="22"/>
        </w:rPr>
        <w:t>学术证明（样例）</w:t>
      </w:r>
    </w:p>
    <w:p>
      <w:pPr>
        <w:pStyle w:val="2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>
      <w:pPr>
        <w:spacing w:before="14" w:line="2446" w:lineRule="exact"/>
      </w:pPr>
      <w:r>
        <w:rPr>
          <w:position w:val="-48"/>
        </w:rPr>
        <w:drawing>
          <wp:inline distT="0" distB="0" distL="0" distR="0">
            <wp:extent cx="1203325" cy="1553210"/>
            <wp:effectExtent l="0" t="0" r="0" b="0"/>
            <wp:docPr id="24" name="IM 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 24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203325" cy="1553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255" w:line="190" w:lineRule="auto"/>
        <w:ind w:left="60"/>
        <w:rPr>
          <w:rFonts w:ascii="微软雅黑" w:hAnsi="微软雅黑" w:eastAsia="微软雅黑" w:cs="微软雅黑"/>
          <w:sz w:val="22"/>
          <w:szCs w:val="22"/>
        </w:rPr>
      </w:pPr>
      <w:r>
        <w:rPr>
          <w:rFonts w:ascii="微软雅黑" w:hAnsi="微软雅黑" w:eastAsia="微软雅黑" w:cs="微软雅黑"/>
          <w:b/>
          <w:bCs/>
          <w:color w:val="E86607"/>
          <w:spacing w:val="-2"/>
          <w:sz w:val="22"/>
          <w:szCs w:val="22"/>
        </w:rPr>
        <w:t>优胜证明（样例）</w:t>
      </w:r>
    </w:p>
    <w:p>
      <w:pPr>
        <w:spacing w:line="190" w:lineRule="auto"/>
        <w:rPr>
          <w:rFonts w:ascii="微软雅黑" w:hAnsi="微软雅黑" w:eastAsia="微软雅黑" w:cs="微软雅黑"/>
          <w:sz w:val="22"/>
          <w:szCs w:val="22"/>
        </w:rPr>
        <w:sectPr>
          <w:type w:val="continuous"/>
          <w:pgSz w:w="11907" w:h="16839"/>
          <w:pgMar w:top="1255" w:right="0" w:bottom="0" w:left="0" w:header="948" w:footer="0" w:gutter="0"/>
          <w:cols w:equalWidth="0" w:num="4">
            <w:col w:w="3957" w:space="100"/>
            <w:col w:w="1920" w:space="100"/>
            <w:col w:w="1953" w:space="100"/>
            <w:col w:w="3779"/>
          </w:cols>
        </w:sectPr>
      </w:pPr>
    </w:p>
    <w:p>
      <w:pPr>
        <w:spacing w:line="167" w:lineRule="exact"/>
      </w:pPr>
    </w:p>
    <w:tbl>
      <w:tblPr>
        <w:tblStyle w:val="5"/>
        <w:tblW w:w="8300" w:type="dxa"/>
        <w:tblInd w:w="1802" w:type="dxa"/>
        <w:tblBorders>
          <w:top w:val="single" w:color="E86607" w:sz="2" w:space="0"/>
          <w:left w:val="single" w:color="E86607" w:sz="2" w:space="0"/>
          <w:bottom w:val="single" w:color="E86607" w:sz="2" w:space="0"/>
          <w:right w:val="single" w:color="E86607" w:sz="2" w:space="0"/>
          <w:insideH w:val="single" w:color="E86607" w:sz="2" w:space="0"/>
          <w:insideV w:val="single" w:color="E86607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686"/>
        <w:gridCol w:w="950"/>
        <w:gridCol w:w="950"/>
        <w:gridCol w:w="952"/>
        <w:gridCol w:w="950"/>
        <w:gridCol w:w="950"/>
        <w:gridCol w:w="950"/>
        <w:gridCol w:w="953"/>
        <w:gridCol w:w="959"/>
      </w:tblGrid>
      <w:tr>
        <w:tblPrEx>
          <w:tblBorders>
            <w:top w:val="single" w:color="E86607" w:sz="2" w:space="0"/>
            <w:left w:val="single" w:color="E86607" w:sz="2" w:space="0"/>
            <w:bottom w:val="single" w:color="E86607" w:sz="2" w:space="0"/>
            <w:right w:val="single" w:color="E86607" w:sz="2" w:space="0"/>
            <w:insideH w:val="single" w:color="E86607" w:sz="2" w:space="0"/>
            <w:insideV w:val="single" w:color="E86607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94" w:hRule="atLeast"/>
        </w:trPr>
        <w:tc>
          <w:tcPr>
            <w:tcW w:w="686" w:type="dxa"/>
            <w:shd w:val="clear" w:color="auto" w:fill="FFE5D4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950" w:type="dxa"/>
            <w:shd w:val="clear" w:color="auto" w:fill="FFE5D4"/>
            <w:vAlign w:val="top"/>
          </w:tcPr>
          <w:p>
            <w:pPr>
              <w:pStyle w:val="6"/>
              <w:spacing w:before="121" w:line="195" w:lineRule="auto"/>
              <w:ind w:left="200"/>
              <w:rPr>
                <w:sz w:val="18"/>
                <w:szCs w:val="18"/>
              </w:rPr>
            </w:pPr>
            <w:r>
              <w:rPr>
                <w:color w:val="E86607"/>
                <w:spacing w:val="-1"/>
                <w:sz w:val="18"/>
                <w:szCs w:val="18"/>
              </w:rPr>
              <w:t>第一天</w:t>
            </w:r>
          </w:p>
        </w:tc>
        <w:tc>
          <w:tcPr>
            <w:tcW w:w="950" w:type="dxa"/>
            <w:shd w:val="clear" w:color="auto" w:fill="FFE5D4"/>
            <w:vAlign w:val="top"/>
          </w:tcPr>
          <w:p>
            <w:pPr>
              <w:pStyle w:val="6"/>
              <w:spacing w:before="121" w:line="195" w:lineRule="auto"/>
              <w:ind w:left="200"/>
              <w:rPr>
                <w:sz w:val="18"/>
                <w:szCs w:val="18"/>
              </w:rPr>
            </w:pPr>
            <w:r>
              <w:rPr>
                <w:color w:val="E86607"/>
                <w:spacing w:val="-1"/>
                <w:sz w:val="18"/>
                <w:szCs w:val="18"/>
              </w:rPr>
              <w:t>第二天</w:t>
            </w:r>
          </w:p>
        </w:tc>
        <w:tc>
          <w:tcPr>
            <w:tcW w:w="952" w:type="dxa"/>
            <w:shd w:val="clear" w:color="auto" w:fill="FFE5D4"/>
            <w:vAlign w:val="top"/>
          </w:tcPr>
          <w:p>
            <w:pPr>
              <w:pStyle w:val="6"/>
              <w:spacing w:before="121" w:line="195" w:lineRule="auto"/>
              <w:ind w:left="201"/>
              <w:rPr>
                <w:sz w:val="18"/>
                <w:szCs w:val="18"/>
              </w:rPr>
            </w:pPr>
            <w:r>
              <w:rPr>
                <w:color w:val="E86607"/>
                <w:spacing w:val="-1"/>
                <w:sz w:val="18"/>
                <w:szCs w:val="18"/>
              </w:rPr>
              <w:t>第三天</w:t>
            </w:r>
          </w:p>
        </w:tc>
        <w:tc>
          <w:tcPr>
            <w:tcW w:w="950" w:type="dxa"/>
            <w:shd w:val="clear" w:color="auto" w:fill="FFE5D4"/>
            <w:vAlign w:val="top"/>
          </w:tcPr>
          <w:p>
            <w:pPr>
              <w:pStyle w:val="6"/>
              <w:spacing w:before="121" w:line="195" w:lineRule="auto"/>
              <w:ind w:left="202"/>
              <w:rPr>
                <w:sz w:val="18"/>
                <w:szCs w:val="18"/>
              </w:rPr>
            </w:pPr>
            <w:r>
              <w:rPr>
                <w:color w:val="E86607"/>
                <w:spacing w:val="-1"/>
                <w:sz w:val="18"/>
                <w:szCs w:val="18"/>
              </w:rPr>
              <w:t>第四天</w:t>
            </w:r>
          </w:p>
        </w:tc>
        <w:tc>
          <w:tcPr>
            <w:tcW w:w="950" w:type="dxa"/>
            <w:shd w:val="clear" w:color="auto" w:fill="FFE5D4"/>
            <w:vAlign w:val="top"/>
          </w:tcPr>
          <w:p>
            <w:pPr>
              <w:pStyle w:val="6"/>
              <w:spacing w:before="121" w:line="195" w:lineRule="auto"/>
              <w:ind w:left="203"/>
              <w:rPr>
                <w:sz w:val="18"/>
                <w:szCs w:val="18"/>
              </w:rPr>
            </w:pPr>
            <w:r>
              <w:rPr>
                <w:color w:val="E86607"/>
                <w:spacing w:val="-1"/>
                <w:sz w:val="18"/>
                <w:szCs w:val="18"/>
              </w:rPr>
              <w:t>第五天</w:t>
            </w:r>
          </w:p>
        </w:tc>
        <w:tc>
          <w:tcPr>
            <w:tcW w:w="950" w:type="dxa"/>
            <w:shd w:val="clear" w:color="auto" w:fill="FFE5D4"/>
            <w:vAlign w:val="top"/>
          </w:tcPr>
          <w:p>
            <w:pPr>
              <w:pStyle w:val="6"/>
              <w:spacing w:before="121" w:line="195" w:lineRule="auto"/>
              <w:ind w:left="203"/>
              <w:rPr>
                <w:sz w:val="18"/>
                <w:szCs w:val="18"/>
              </w:rPr>
            </w:pPr>
            <w:r>
              <w:rPr>
                <w:color w:val="E86607"/>
                <w:spacing w:val="-1"/>
                <w:sz w:val="18"/>
                <w:szCs w:val="18"/>
              </w:rPr>
              <w:t>第六天</w:t>
            </w:r>
          </w:p>
        </w:tc>
        <w:tc>
          <w:tcPr>
            <w:tcW w:w="953" w:type="dxa"/>
            <w:shd w:val="clear" w:color="auto" w:fill="FFE5D4"/>
            <w:vAlign w:val="top"/>
          </w:tcPr>
          <w:p>
            <w:pPr>
              <w:pStyle w:val="6"/>
              <w:spacing w:before="121" w:line="195" w:lineRule="auto"/>
              <w:ind w:left="204"/>
              <w:rPr>
                <w:sz w:val="18"/>
                <w:szCs w:val="18"/>
              </w:rPr>
            </w:pPr>
            <w:r>
              <w:rPr>
                <w:color w:val="E86607"/>
                <w:spacing w:val="-1"/>
                <w:sz w:val="18"/>
                <w:szCs w:val="18"/>
              </w:rPr>
              <w:t>第七天</w:t>
            </w:r>
          </w:p>
        </w:tc>
        <w:tc>
          <w:tcPr>
            <w:tcW w:w="959" w:type="dxa"/>
            <w:shd w:val="clear" w:color="auto" w:fill="FFE5D4"/>
            <w:vAlign w:val="top"/>
          </w:tcPr>
          <w:p>
            <w:pPr>
              <w:pStyle w:val="6"/>
              <w:spacing w:before="121" w:line="195" w:lineRule="auto"/>
              <w:ind w:left="209"/>
              <w:rPr>
                <w:sz w:val="18"/>
                <w:szCs w:val="18"/>
              </w:rPr>
            </w:pPr>
            <w:r>
              <w:rPr>
                <w:color w:val="E86607"/>
                <w:spacing w:val="-1"/>
                <w:sz w:val="18"/>
                <w:szCs w:val="18"/>
              </w:rPr>
              <w:t>第八天</w:t>
            </w:r>
          </w:p>
        </w:tc>
      </w:tr>
      <w:tr>
        <w:tblPrEx>
          <w:tblBorders>
            <w:top w:val="single" w:color="E86607" w:sz="2" w:space="0"/>
            <w:left w:val="single" w:color="E86607" w:sz="2" w:space="0"/>
            <w:bottom w:val="single" w:color="E86607" w:sz="2" w:space="0"/>
            <w:right w:val="single" w:color="E86607" w:sz="2" w:space="0"/>
            <w:insideH w:val="single" w:color="E86607" w:sz="2" w:space="0"/>
            <w:insideV w:val="single" w:color="E86607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89" w:hRule="atLeast"/>
        </w:trPr>
        <w:tc>
          <w:tcPr>
            <w:tcW w:w="686" w:type="dxa"/>
            <w:shd w:val="clear" w:color="auto" w:fill="FFE5D4"/>
            <w:vAlign w:val="top"/>
          </w:tcPr>
          <w:p>
            <w:pPr>
              <w:pStyle w:val="6"/>
              <w:spacing w:before="119" w:line="195" w:lineRule="auto"/>
              <w:ind w:left="162"/>
              <w:rPr>
                <w:sz w:val="18"/>
                <w:szCs w:val="18"/>
              </w:rPr>
            </w:pPr>
            <w:r>
              <w:rPr>
                <w:color w:val="E86607"/>
                <w:spacing w:val="-2"/>
                <w:sz w:val="18"/>
                <w:szCs w:val="18"/>
              </w:rPr>
              <w:t>上午</w:t>
            </w:r>
          </w:p>
        </w:tc>
        <w:tc>
          <w:tcPr>
            <w:tcW w:w="950" w:type="dxa"/>
            <w:shd w:val="clear" w:color="auto" w:fill="FFFFFF"/>
            <w:vAlign w:val="top"/>
          </w:tcPr>
          <w:p>
            <w:pPr>
              <w:pStyle w:val="6"/>
              <w:spacing w:before="119" w:line="194" w:lineRule="auto"/>
              <w:ind w:left="120"/>
              <w:rPr>
                <w:sz w:val="18"/>
                <w:szCs w:val="18"/>
              </w:rPr>
            </w:pPr>
            <w:r>
              <w:rPr>
                <w:b/>
                <w:bCs/>
                <w:color w:val="062B6B"/>
                <w:spacing w:val="-2"/>
                <w:sz w:val="18"/>
                <w:szCs w:val="18"/>
              </w:rPr>
              <w:t>国内出发</w:t>
            </w:r>
          </w:p>
        </w:tc>
        <w:tc>
          <w:tcPr>
            <w:tcW w:w="950" w:type="dxa"/>
            <w:shd w:val="clear" w:color="auto" w:fill="FFFFFF"/>
            <w:vAlign w:val="top"/>
          </w:tcPr>
          <w:p>
            <w:pPr>
              <w:pStyle w:val="6"/>
              <w:spacing w:before="119" w:line="193" w:lineRule="auto"/>
              <w:ind w:left="115"/>
              <w:rPr>
                <w:sz w:val="18"/>
                <w:szCs w:val="18"/>
              </w:rPr>
            </w:pPr>
            <w:r>
              <w:rPr>
                <w:b/>
                <w:bCs/>
                <w:color w:val="062B6B"/>
                <w:spacing w:val="-1"/>
                <w:sz w:val="18"/>
                <w:szCs w:val="18"/>
              </w:rPr>
              <w:t>专业课程</w:t>
            </w:r>
          </w:p>
        </w:tc>
        <w:tc>
          <w:tcPr>
            <w:tcW w:w="952" w:type="dxa"/>
            <w:shd w:val="clear" w:color="auto" w:fill="FFFFFF"/>
            <w:vAlign w:val="top"/>
          </w:tcPr>
          <w:p>
            <w:pPr>
              <w:pStyle w:val="6"/>
              <w:spacing w:before="119" w:line="193" w:lineRule="auto"/>
              <w:ind w:left="116"/>
              <w:rPr>
                <w:sz w:val="18"/>
                <w:szCs w:val="18"/>
              </w:rPr>
            </w:pPr>
            <w:r>
              <w:rPr>
                <w:b/>
                <w:bCs/>
                <w:color w:val="062B6B"/>
                <w:spacing w:val="-1"/>
                <w:sz w:val="18"/>
                <w:szCs w:val="18"/>
              </w:rPr>
              <w:t>专业课程</w:t>
            </w:r>
          </w:p>
        </w:tc>
        <w:tc>
          <w:tcPr>
            <w:tcW w:w="950" w:type="dxa"/>
            <w:shd w:val="clear" w:color="auto" w:fill="FFFFFF"/>
            <w:vAlign w:val="top"/>
          </w:tcPr>
          <w:p>
            <w:pPr>
              <w:pStyle w:val="6"/>
              <w:spacing w:before="119" w:line="193" w:lineRule="auto"/>
              <w:ind w:left="117"/>
              <w:rPr>
                <w:sz w:val="18"/>
                <w:szCs w:val="18"/>
              </w:rPr>
            </w:pPr>
            <w:r>
              <w:rPr>
                <w:b/>
                <w:bCs/>
                <w:color w:val="062B6B"/>
                <w:spacing w:val="-1"/>
                <w:sz w:val="18"/>
                <w:szCs w:val="18"/>
              </w:rPr>
              <w:t>专业课程</w:t>
            </w:r>
          </w:p>
        </w:tc>
        <w:tc>
          <w:tcPr>
            <w:tcW w:w="950" w:type="dxa"/>
            <w:shd w:val="clear" w:color="auto" w:fill="FFFFFF"/>
            <w:vAlign w:val="top"/>
          </w:tcPr>
          <w:p>
            <w:pPr>
              <w:pStyle w:val="6"/>
              <w:spacing w:before="119" w:line="193" w:lineRule="auto"/>
              <w:ind w:left="118"/>
              <w:rPr>
                <w:sz w:val="18"/>
                <w:szCs w:val="18"/>
              </w:rPr>
            </w:pPr>
            <w:r>
              <w:rPr>
                <w:b/>
                <w:bCs/>
                <w:color w:val="062B6B"/>
                <w:spacing w:val="-1"/>
                <w:sz w:val="18"/>
                <w:szCs w:val="18"/>
              </w:rPr>
              <w:t>专业课程</w:t>
            </w:r>
          </w:p>
        </w:tc>
        <w:tc>
          <w:tcPr>
            <w:tcW w:w="950" w:type="dxa"/>
            <w:shd w:val="clear" w:color="auto" w:fill="FFFFFF"/>
            <w:vAlign w:val="top"/>
          </w:tcPr>
          <w:p>
            <w:pPr>
              <w:pStyle w:val="6"/>
              <w:spacing w:before="119" w:line="195" w:lineRule="auto"/>
              <w:ind w:left="115"/>
              <w:rPr>
                <w:sz w:val="18"/>
                <w:szCs w:val="18"/>
              </w:rPr>
            </w:pPr>
            <w:r>
              <w:rPr>
                <w:b/>
                <w:bCs/>
                <w:color w:val="062B6B"/>
                <w:spacing w:val="-1"/>
                <w:sz w:val="18"/>
                <w:szCs w:val="18"/>
              </w:rPr>
              <w:t>结业汇报</w:t>
            </w:r>
          </w:p>
        </w:tc>
        <w:tc>
          <w:tcPr>
            <w:tcW w:w="953" w:type="dxa"/>
            <w:shd w:val="clear" w:color="auto" w:fill="FFFFFF"/>
            <w:vAlign w:val="top"/>
          </w:tcPr>
          <w:p>
            <w:pPr>
              <w:pStyle w:val="6"/>
              <w:spacing w:before="119" w:line="193" w:lineRule="auto"/>
              <w:ind w:left="116"/>
              <w:rPr>
                <w:sz w:val="18"/>
                <w:szCs w:val="18"/>
              </w:rPr>
            </w:pPr>
            <w:r>
              <w:rPr>
                <w:b/>
                <w:bCs/>
                <w:color w:val="062B6B"/>
                <w:spacing w:val="-1"/>
                <w:sz w:val="18"/>
                <w:szCs w:val="18"/>
              </w:rPr>
              <w:t>城市体验</w:t>
            </w:r>
          </w:p>
        </w:tc>
        <w:tc>
          <w:tcPr>
            <w:tcW w:w="959" w:type="dxa"/>
            <w:shd w:val="clear" w:color="auto" w:fill="FFFFFF"/>
            <w:vAlign w:val="top"/>
          </w:tcPr>
          <w:p>
            <w:pPr>
              <w:pStyle w:val="6"/>
              <w:spacing w:before="119" w:line="193" w:lineRule="auto"/>
              <w:ind w:left="120"/>
              <w:rPr>
                <w:sz w:val="18"/>
                <w:szCs w:val="18"/>
              </w:rPr>
            </w:pPr>
            <w:r>
              <w:rPr>
                <w:b/>
                <w:bCs/>
                <w:color w:val="062B6B"/>
                <w:spacing w:val="-1"/>
                <w:sz w:val="18"/>
                <w:szCs w:val="18"/>
              </w:rPr>
              <w:t>飞离狮城</w:t>
            </w:r>
          </w:p>
        </w:tc>
      </w:tr>
      <w:tr>
        <w:tblPrEx>
          <w:tblBorders>
            <w:top w:val="single" w:color="E86607" w:sz="2" w:space="0"/>
            <w:left w:val="single" w:color="E86607" w:sz="2" w:space="0"/>
            <w:bottom w:val="single" w:color="E86607" w:sz="2" w:space="0"/>
            <w:right w:val="single" w:color="E86607" w:sz="2" w:space="0"/>
            <w:insideH w:val="single" w:color="E86607" w:sz="2" w:space="0"/>
            <w:insideV w:val="single" w:color="E86607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94" w:hRule="atLeast"/>
        </w:trPr>
        <w:tc>
          <w:tcPr>
            <w:tcW w:w="686" w:type="dxa"/>
            <w:shd w:val="clear" w:color="auto" w:fill="FFE5D4"/>
            <w:vAlign w:val="top"/>
          </w:tcPr>
          <w:p>
            <w:pPr>
              <w:pStyle w:val="6"/>
              <w:spacing w:before="123" w:line="195" w:lineRule="auto"/>
              <w:ind w:left="162"/>
              <w:rPr>
                <w:sz w:val="18"/>
                <w:szCs w:val="18"/>
              </w:rPr>
            </w:pPr>
            <w:r>
              <w:rPr>
                <w:color w:val="E86607"/>
                <w:spacing w:val="-2"/>
                <w:sz w:val="18"/>
                <w:szCs w:val="18"/>
              </w:rPr>
              <w:t>下午</w:t>
            </w:r>
          </w:p>
        </w:tc>
        <w:tc>
          <w:tcPr>
            <w:tcW w:w="950" w:type="dxa"/>
            <w:shd w:val="clear" w:color="auto" w:fill="FFFFFF"/>
            <w:vAlign w:val="top"/>
          </w:tcPr>
          <w:p>
            <w:pPr>
              <w:pStyle w:val="6"/>
              <w:spacing w:before="123" w:line="194" w:lineRule="auto"/>
              <w:ind w:left="113"/>
              <w:rPr>
                <w:sz w:val="18"/>
                <w:szCs w:val="18"/>
              </w:rPr>
            </w:pPr>
            <w:r>
              <w:rPr>
                <w:b/>
                <w:bCs/>
                <w:color w:val="062B6B"/>
                <w:spacing w:val="-1"/>
                <w:sz w:val="18"/>
                <w:szCs w:val="18"/>
              </w:rPr>
              <w:t>飞机抵达</w:t>
            </w:r>
          </w:p>
        </w:tc>
        <w:tc>
          <w:tcPr>
            <w:tcW w:w="950" w:type="dxa"/>
            <w:shd w:val="clear" w:color="auto" w:fill="FFFFFF"/>
            <w:vAlign w:val="top"/>
          </w:tcPr>
          <w:p>
            <w:pPr>
              <w:pStyle w:val="6"/>
              <w:spacing w:before="123" w:line="194" w:lineRule="auto"/>
              <w:ind w:left="112"/>
              <w:rPr>
                <w:sz w:val="18"/>
                <w:szCs w:val="18"/>
              </w:rPr>
            </w:pPr>
            <w:r>
              <w:rPr>
                <w:b/>
                <w:bCs/>
                <w:color w:val="062B6B"/>
                <w:spacing w:val="-1"/>
                <w:sz w:val="18"/>
                <w:szCs w:val="18"/>
              </w:rPr>
              <w:t>参访交流</w:t>
            </w:r>
          </w:p>
        </w:tc>
        <w:tc>
          <w:tcPr>
            <w:tcW w:w="952" w:type="dxa"/>
            <w:shd w:val="clear" w:color="auto" w:fill="FFFFFF"/>
            <w:vAlign w:val="top"/>
          </w:tcPr>
          <w:p>
            <w:pPr>
              <w:pStyle w:val="6"/>
              <w:spacing w:before="123" w:line="194" w:lineRule="auto"/>
              <w:ind w:left="113"/>
              <w:rPr>
                <w:sz w:val="18"/>
                <w:szCs w:val="18"/>
              </w:rPr>
            </w:pPr>
            <w:r>
              <w:rPr>
                <w:b/>
                <w:bCs/>
                <w:color w:val="062B6B"/>
                <w:spacing w:val="-1"/>
                <w:sz w:val="18"/>
                <w:szCs w:val="18"/>
              </w:rPr>
              <w:t>参访交流</w:t>
            </w:r>
          </w:p>
        </w:tc>
        <w:tc>
          <w:tcPr>
            <w:tcW w:w="950" w:type="dxa"/>
            <w:shd w:val="clear" w:color="auto" w:fill="FFFFFF"/>
            <w:vAlign w:val="top"/>
          </w:tcPr>
          <w:p>
            <w:pPr>
              <w:pStyle w:val="6"/>
              <w:spacing w:before="123" w:line="194" w:lineRule="auto"/>
              <w:ind w:left="114"/>
              <w:rPr>
                <w:sz w:val="18"/>
                <w:szCs w:val="18"/>
              </w:rPr>
            </w:pPr>
            <w:r>
              <w:rPr>
                <w:b/>
                <w:bCs/>
                <w:color w:val="062B6B"/>
                <w:spacing w:val="-1"/>
                <w:sz w:val="18"/>
                <w:szCs w:val="18"/>
              </w:rPr>
              <w:t>参访交流</w:t>
            </w:r>
          </w:p>
        </w:tc>
        <w:tc>
          <w:tcPr>
            <w:tcW w:w="950" w:type="dxa"/>
            <w:shd w:val="clear" w:color="auto" w:fill="FFFFFF"/>
            <w:vAlign w:val="top"/>
          </w:tcPr>
          <w:p>
            <w:pPr>
              <w:pStyle w:val="6"/>
              <w:spacing w:before="123" w:line="194" w:lineRule="auto"/>
              <w:ind w:left="115"/>
              <w:rPr>
                <w:sz w:val="18"/>
                <w:szCs w:val="18"/>
              </w:rPr>
            </w:pPr>
            <w:r>
              <w:rPr>
                <w:b/>
                <w:bCs/>
                <w:color w:val="062B6B"/>
                <w:spacing w:val="-1"/>
                <w:sz w:val="18"/>
                <w:szCs w:val="18"/>
              </w:rPr>
              <w:t>参访交流</w:t>
            </w:r>
          </w:p>
        </w:tc>
        <w:tc>
          <w:tcPr>
            <w:tcW w:w="950" w:type="dxa"/>
            <w:shd w:val="clear" w:color="auto" w:fill="FFFFFF"/>
            <w:vAlign w:val="top"/>
          </w:tcPr>
          <w:p>
            <w:pPr>
              <w:pStyle w:val="6"/>
              <w:spacing w:before="123" w:line="194" w:lineRule="auto"/>
              <w:ind w:left="115"/>
              <w:rPr>
                <w:sz w:val="18"/>
                <w:szCs w:val="18"/>
              </w:rPr>
            </w:pPr>
            <w:r>
              <w:rPr>
                <w:b/>
                <w:bCs/>
                <w:color w:val="062B6B"/>
                <w:spacing w:val="-1"/>
                <w:sz w:val="18"/>
                <w:szCs w:val="18"/>
              </w:rPr>
              <w:t>参访交流</w:t>
            </w:r>
          </w:p>
        </w:tc>
        <w:tc>
          <w:tcPr>
            <w:tcW w:w="953" w:type="dxa"/>
            <w:shd w:val="clear" w:color="auto" w:fill="FFFFFF"/>
            <w:vAlign w:val="top"/>
          </w:tcPr>
          <w:p>
            <w:pPr>
              <w:pStyle w:val="6"/>
              <w:spacing w:before="123" w:line="193" w:lineRule="auto"/>
              <w:ind w:left="116"/>
              <w:rPr>
                <w:sz w:val="18"/>
                <w:szCs w:val="18"/>
              </w:rPr>
            </w:pPr>
            <w:r>
              <w:rPr>
                <w:b/>
                <w:bCs/>
                <w:color w:val="062B6B"/>
                <w:spacing w:val="-1"/>
                <w:sz w:val="18"/>
                <w:szCs w:val="18"/>
              </w:rPr>
              <w:t>城市体验</w:t>
            </w:r>
          </w:p>
        </w:tc>
        <w:tc>
          <w:tcPr>
            <w:tcW w:w="959" w:type="dxa"/>
            <w:shd w:val="clear" w:color="auto" w:fill="FFFFFF"/>
            <w:vAlign w:val="top"/>
          </w:tcPr>
          <w:p>
            <w:pPr>
              <w:pStyle w:val="6"/>
              <w:spacing w:before="123" w:line="195" w:lineRule="auto"/>
              <w:ind w:left="119"/>
              <w:rPr>
                <w:sz w:val="18"/>
                <w:szCs w:val="18"/>
              </w:rPr>
            </w:pPr>
            <w:r>
              <w:rPr>
                <w:b/>
                <w:bCs/>
                <w:color w:val="062B6B"/>
                <w:spacing w:val="-1"/>
                <w:sz w:val="18"/>
                <w:szCs w:val="18"/>
              </w:rPr>
              <w:t>返回国内</w:t>
            </w:r>
          </w:p>
        </w:tc>
      </w:tr>
    </w:tbl>
    <w:p>
      <w:pPr>
        <w:spacing w:before="247" w:line="171" w:lineRule="exact"/>
        <w:ind w:left="1806"/>
        <w:rPr>
          <w:rFonts w:ascii="微软雅黑" w:hAnsi="微软雅黑" w:eastAsia="微软雅黑" w:cs="微软雅黑"/>
          <w:sz w:val="16"/>
          <w:szCs w:val="16"/>
        </w:rPr>
      </w:pPr>
      <w:r>
        <w:rPr>
          <w:rFonts w:ascii="微软雅黑" w:hAnsi="微软雅黑" w:eastAsia="微软雅黑" w:cs="微软雅黑"/>
          <w:b/>
          <w:bCs/>
          <w:sz w:val="16"/>
          <w:szCs w:val="16"/>
        </w:rPr>
        <w:t>*以上为项目参考日程，各项目具体课题待外方确认后实时同步。实</w:t>
      </w:r>
      <w:r>
        <w:rPr>
          <w:rFonts w:ascii="微软雅黑" w:hAnsi="微软雅黑" w:eastAsia="微软雅黑" w:cs="微软雅黑"/>
          <w:b/>
          <w:bCs/>
          <w:spacing w:val="-1"/>
          <w:sz w:val="16"/>
          <w:szCs w:val="16"/>
        </w:rPr>
        <w:t>际日程可能有调整，以开课前最终课程安排为准。</w:t>
      </w:r>
    </w:p>
    <w:p>
      <w:pPr>
        <w:spacing w:line="171" w:lineRule="exact"/>
        <w:rPr>
          <w:rFonts w:ascii="微软雅黑" w:hAnsi="微软雅黑" w:eastAsia="微软雅黑" w:cs="微软雅黑"/>
          <w:sz w:val="16"/>
          <w:szCs w:val="16"/>
        </w:rPr>
        <w:sectPr>
          <w:type w:val="continuous"/>
          <w:pgSz w:w="11907" w:h="16839"/>
          <w:pgMar w:top="1255" w:right="0" w:bottom="0" w:left="0" w:header="948" w:footer="0" w:gutter="0"/>
          <w:cols w:equalWidth="0" w:num="1">
            <w:col w:w="11907"/>
          </w:cols>
        </w:sectPr>
      </w:pPr>
    </w:p>
    <w:p>
      <w:pPr>
        <w:pStyle w:val="2"/>
        <w:spacing w:line="310" w:lineRule="auto"/>
      </w:pPr>
      <w:r>
        <w:drawing>
          <wp:anchor distT="0" distB="0" distL="0" distR="0" simplePos="0" relativeHeight="251674624" behindDoc="0" locked="0" layoutInCell="0" allowOverlap="1">
            <wp:simplePos x="0" y="0"/>
            <wp:positionH relativeFrom="page">
              <wp:posOffset>2976880</wp:posOffset>
            </wp:positionH>
            <wp:positionV relativeFrom="page">
              <wp:posOffset>5593715</wp:posOffset>
            </wp:positionV>
            <wp:extent cx="1684020" cy="1167130"/>
            <wp:effectExtent l="0" t="0" r="0" b="0"/>
            <wp:wrapNone/>
            <wp:docPr id="26" name="IM 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 26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684019" cy="116712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73600" behindDoc="0" locked="0" layoutInCell="0" allowOverlap="1">
            <wp:simplePos x="0" y="0"/>
            <wp:positionH relativeFrom="page">
              <wp:posOffset>4725670</wp:posOffset>
            </wp:positionH>
            <wp:positionV relativeFrom="page">
              <wp:posOffset>5594350</wp:posOffset>
            </wp:positionV>
            <wp:extent cx="1693545" cy="1167130"/>
            <wp:effectExtent l="0" t="0" r="0" b="0"/>
            <wp:wrapNone/>
            <wp:docPr id="28" name="IM 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 28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693417" cy="11670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94" w:line="194" w:lineRule="auto"/>
        <w:ind w:left="40"/>
        <w:outlineLvl w:val="1"/>
        <w:rPr>
          <w:rFonts w:ascii="微软雅黑" w:hAnsi="微软雅黑" w:eastAsia="微软雅黑" w:cs="微软雅黑"/>
          <w:sz w:val="22"/>
          <w:szCs w:val="22"/>
        </w:rPr>
      </w:pPr>
      <w:r>
        <w:rPr>
          <w:rFonts w:ascii="微软雅黑" w:hAnsi="微软雅黑" w:eastAsia="微软雅黑" w:cs="微软雅黑"/>
          <w:b/>
          <w:bCs/>
          <w:color w:val="E86607"/>
          <w:spacing w:val="-2"/>
          <w:sz w:val="22"/>
          <w:szCs w:val="22"/>
        </w:rPr>
        <w:t>6.</w:t>
      </w:r>
      <w:r>
        <w:rPr>
          <w:rFonts w:ascii="微软雅黑" w:hAnsi="微软雅黑" w:eastAsia="微软雅黑" w:cs="微软雅黑"/>
          <w:b/>
          <w:bCs/>
          <w:color w:val="E86607"/>
          <w:spacing w:val="8"/>
          <w:sz w:val="22"/>
          <w:szCs w:val="22"/>
        </w:rPr>
        <w:t xml:space="preserve">   </w:t>
      </w:r>
      <w:r>
        <w:rPr>
          <w:rFonts w:ascii="微软雅黑" w:hAnsi="微软雅黑" w:eastAsia="微软雅黑" w:cs="微软雅黑"/>
          <w:b/>
          <w:bCs/>
          <w:color w:val="E86607"/>
          <w:spacing w:val="-2"/>
          <w:sz w:val="22"/>
          <w:szCs w:val="22"/>
        </w:rPr>
        <w:t>项目亮点</w:t>
      </w:r>
    </w:p>
    <w:p>
      <w:pPr>
        <w:spacing w:before="325" w:line="264" w:lineRule="auto"/>
        <w:ind w:left="470" w:right="162" w:hanging="426"/>
        <w:rPr>
          <w:rFonts w:ascii="微软雅黑" w:hAnsi="微软雅黑" w:eastAsia="微软雅黑" w:cs="微软雅黑"/>
          <w:sz w:val="21"/>
          <w:szCs w:val="21"/>
        </w:rPr>
      </w:pPr>
      <w:r>
        <w:rPr>
          <w:rFonts w:ascii="微软雅黑" w:hAnsi="微软雅黑" w:eastAsia="微软雅黑" w:cs="微软雅黑"/>
          <w:color w:val="E86607"/>
          <w:position w:val="2"/>
          <w:sz w:val="21"/>
          <w:szCs w:val="21"/>
        </w:rPr>
        <w:drawing>
          <wp:inline distT="0" distB="0" distL="0" distR="0">
            <wp:extent cx="95250" cy="87630"/>
            <wp:effectExtent l="0" t="0" r="0" b="0"/>
            <wp:docPr id="30" name="IM 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 30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95755" cy="877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微软雅黑" w:hAnsi="微软雅黑" w:eastAsia="微软雅黑" w:cs="微软雅黑"/>
          <w:b/>
          <w:bCs/>
          <w:color w:val="E86607"/>
          <w:spacing w:val="5"/>
          <w:sz w:val="21"/>
          <w:szCs w:val="21"/>
        </w:rPr>
        <w:t xml:space="preserve">    </w:t>
      </w:r>
      <w:r>
        <w:rPr>
          <w:rFonts w:ascii="微软雅黑" w:hAnsi="微软雅黑" w:eastAsia="微软雅黑" w:cs="微软雅黑"/>
          <w:b/>
          <w:bCs/>
          <w:color w:val="E86607"/>
          <w:spacing w:val="-50"/>
          <w:sz w:val="21"/>
          <w:szCs w:val="21"/>
          <w:u w:val="single" w:color="auto"/>
        </w:rPr>
        <w:t xml:space="preserve"> </w:t>
      </w:r>
      <w:r>
        <w:rPr>
          <w:rFonts w:ascii="微软雅黑" w:hAnsi="微软雅黑" w:eastAsia="微软雅黑" w:cs="微软雅黑"/>
          <w:b/>
          <w:bCs/>
          <w:color w:val="E86607"/>
          <w:spacing w:val="-5"/>
          <w:sz w:val="21"/>
          <w:szCs w:val="21"/>
          <w:u w:val="single" w:color="auto"/>
        </w:rPr>
        <w:t xml:space="preserve">官方品质保障： </w:t>
      </w:r>
      <w:r>
        <w:rPr>
          <w:rFonts w:ascii="微软雅黑" w:hAnsi="微软雅黑" w:eastAsia="微软雅黑" w:cs="微软雅黑"/>
          <w:spacing w:val="-5"/>
          <w:sz w:val="21"/>
          <w:szCs w:val="21"/>
        </w:rPr>
        <w:t>本项目将在新加坡国立大学校园</w:t>
      </w:r>
      <w:r>
        <w:rPr>
          <w:rFonts w:ascii="微软雅黑" w:hAnsi="微软雅黑" w:eastAsia="微软雅黑" w:cs="微软雅黑"/>
          <w:spacing w:val="-6"/>
          <w:sz w:val="21"/>
          <w:szCs w:val="21"/>
        </w:rPr>
        <w:t>内开展，</w:t>
      </w:r>
      <w:r>
        <w:rPr>
          <w:rFonts w:ascii="微软雅黑" w:hAnsi="微软雅黑" w:eastAsia="微软雅黑" w:cs="微软雅黑"/>
          <w:spacing w:val="35"/>
          <w:w w:val="101"/>
          <w:sz w:val="21"/>
          <w:szCs w:val="21"/>
        </w:rPr>
        <w:t xml:space="preserve"> </w:t>
      </w:r>
      <w:r>
        <w:rPr>
          <w:rFonts w:ascii="微软雅黑" w:hAnsi="微软雅黑" w:eastAsia="微软雅黑" w:cs="微软雅黑"/>
          <w:spacing w:val="-6"/>
          <w:sz w:val="21"/>
          <w:szCs w:val="21"/>
        </w:rPr>
        <w:t>将从课程师资、学习空间、</w:t>
      </w:r>
      <w:r>
        <w:rPr>
          <w:rFonts w:ascii="微软雅黑" w:hAnsi="微软雅黑" w:eastAsia="微软雅黑" w:cs="微软雅黑"/>
          <w:sz w:val="21"/>
          <w:szCs w:val="21"/>
        </w:rPr>
        <w:t xml:space="preserve"> </w:t>
      </w:r>
      <w:r>
        <w:rPr>
          <w:rFonts w:ascii="微软雅黑" w:hAnsi="微软雅黑" w:eastAsia="微软雅黑" w:cs="微软雅黑"/>
          <w:spacing w:val="-2"/>
          <w:sz w:val="21"/>
          <w:szCs w:val="21"/>
        </w:rPr>
        <w:t>教育技术等方面深度享受学校资源；</w:t>
      </w:r>
    </w:p>
    <w:p>
      <w:pPr>
        <w:spacing w:before="327" w:line="333" w:lineRule="auto"/>
        <w:ind w:left="473" w:right="120" w:hanging="429"/>
        <w:rPr>
          <w:rFonts w:ascii="微软雅黑" w:hAnsi="微软雅黑" w:eastAsia="微软雅黑" w:cs="微软雅黑"/>
          <w:sz w:val="21"/>
          <w:szCs w:val="21"/>
        </w:rPr>
      </w:pPr>
      <w:r>
        <w:rPr>
          <w:rFonts w:ascii="微软雅黑" w:hAnsi="微软雅黑" w:eastAsia="微软雅黑" w:cs="微软雅黑"/>
          <w:color w:val="E86607"/>
          <w:position w:val="2"/>
          <w:sz w:val="21"/>
          <w:szCs w:val="21"/>
        </w:rPr>
        <w:drawing>
          <wp:inline distT="0" distB="0" distL="0" distR="0">
            <wp:extent cx="95250" cy="87630"/>
            <wp:effectExtent l="0" t="0" r="0" b="0"/>
            <wp:docPr id="32" name="IM 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 32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95755" cy="877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微软雅黑" w:hAnsi="微软雅黑" w:eastAsia="微软雅黑" w:cs="微软雅黑"/>
          <w:b/>
          <w:bCs/>
          <w:color w:val="E86607"/>
          <w:spacing w:val="10"/>
          <w:sz w:val="21"/>
          <w:szCs w:val="21"/>
        </w:rPr>
        <w:t xml:space="preserve">    </w:t>
      </w:r>
      <w:r>
        <w:rPr>
          <w:rFonts w:ascii="微软雅黑" w:hAnsi="微软雅黑" w:eastAsia="微软雅黑" w:cs="微软雅黑"/>
          <w:b/>
          <w:bCs/>
          <w:color w:val="E86607"/>
          <w:spacing w:val="-2"/>
          <w:sz w:val="21"/>
          <w:szCs w:val="21"/>
          <w:u w:val="single" w:color="auto"/>
        </w:rPr>
        <w:t xml:space="preserve">特色主题课程： </w:t>
      </w:r>
      <w:r>
        <w:rPr>
          <w:rFonts w:ascii="微软雅黑" w:hAnsi="微软雅黑" w:eastAsia="微软雅黑" w:cs="微软雅黑"/>
          <w:spacing w:val="-2"/>
          <w:sz w:val="21"/>
          <w:szCs w:val="21"/>
        </w:rPr>
        <w:t>本项目开设多门特色专业主题，涵盖</w:t>
      </w:r>
      <w:r>
        <w:rPr>
          <w:rFonts w:ascii="微软雅黑" w:hAnsi="微软雅黑" w:eastAsia="微软雅黑" w:cs="微软雅黑"/>
          <w:b/>
          <w:bCs/>
          <w:color w:val="062B6B"/>
          <w:spacing w:val="-2"/>
          <w:sz w:val="21"/>
          <w:szCs w:val="21"/>
        </w:rPr>
        <w:t>专业课程、小组讨论、结业项目</w:t>
      </w:r>
      <w:r>
        <w:rPr>
          <w:rFonts w:ascii="微软雅黑" w:hAnsi="微软雅黑" w:eastAsia="微软雅黑" w:cs="微软雅黑"/>
          <w:b/>
          <w:bCs/>
          <w:color w:val="062B6B"/>
          <w:spacing w:val="2"/>
          <w:sz w:val="21"/>
          <w:szCs w:val="21"/>
        </w:rPr>
        <w:t xml:space="preserve"> </w:t>
      </w:r>
      <w:r>
        <w:rPr>
          <w:rFonts w:ascii="微软雅黑" w:hAnsi="微软雅黑" w:eastAsia="微软雅黑" w:cs="微软雅黑"/>
          <w:b/>
          <w:bCs/>
          <w:color w:val="062B6B"/>
          <w:spacing w:val="-1"/>
          <w:sz w:val="21"/>
          <w:szCs w:val="21"/>
        </w:rPr>
        <w:t>展示、专业教授点评</w:t>
      </w:r>
      <w:r>
        <w:rPr>
          <w:rFonts w:ascii="微软雅黑" w:hAnsi="微软雅黑" w:eastAsia="微软雅黑" w:cs="微软雅黑"/>
          <w:spacing w:val="-1"/>
          <w:sz w:val="21"/>
          <w:szCs w:val="21"/>
        </w:rPr>
        <w:t>等内容，互动式教学充分调动同学们在课堂上学习交</w:t>
      </w:r>
      <w:r>
        <w:rPr>
          <w:rFonts w:ascii="微软雅黑" w:hAnsi="微软雅黑" w:eastAsia="微软雅黑" w:cs="微软雅黑"/>
          <w:spacing w:val="-2"/>
          <w:sz w:val="21"/>
          <w:szCs w:val="21"/>
        </w:rPr>
        <w:t>流的热情，</w:t>
      </w:r>
    </w:p>
    <w:p>
      <w:pPr>
        <w:spacing w:line="194" w:lineRule="auto"/>
        <w:ind w:left="471"/>
        <w:rPr>
          <w:rFonts w:ascii="微软雅黑" w:hAnsi="微软雅黑" w:eastAsia="微软雅黑" w:cs="微软雅黑"/>
          <w:sz w:val="21"/>
          <w:szCs w:val="21"/>
        </w:rPr>
      </w:pPr>
      <w:r>
        <w:rPr>
          <w:rFonts w:ascii="微软雅黑" w:hAnsi="微软雅黑" w:eastAsia="微软雅黑" w:cs="微软雅黑"/>
          <w:sz w:val="21"/>
          <w:szCs w:val="21"/>
        </w:rPr>
        <w:t>最大程度的让学员在短时间内体验新加坡国立大学的学术特色；</w:t>
      </w:r>
    </w:p>
    <w:p>
      <w:pPr>
        <w:spacing w:before="329" w:line="264" w:lineRule="auto"/>
        <w:ind w:left="472" w:right="119" w:hanging="428"/>
        <w:rPr>
          <w:rFonts w:ascii="微软雅黑" w:hAnsi="微软雅黑" w:eastAsia="微软雅黑" w:cs="微软雅黑"/>
          <w:sz w:val="21"/>
          <w:szCs w:val="21"/>
        </w:rPr>
      </w:pPr>
      <w:r>
        <w:rPr>
          <w:rFonts w:ascii="微软雅黑" w:hAnsi="微软雅黑" w:eastAsia="微软雅黑" w:cs="微软雅黑"/>
          <w:color w:val="E86607"/>
          <w:position w:val="2"/>
          <w:sz w:val="21"/>
          <w:szCs w:val="21"/>
        </w:rPr>
        <w:drawing>
          <wp:inline distT="0" distB="0" distL="0" distR="0">
            <wp:extent cx="95250" cy="87630"/>
            <wp:effectExtent l="0" t="0" r="0" b="0"/>
            <wp:docPr id="34" name="IM 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 34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95755" cy="877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微软雅黑" w:hAnsi="微软雅黑" w:eastAsia="微软雅黑" w:cs="微软雅黑"/>
          <w:b/>
          <w:bCs/>
          <w:color w:val="E86607"/>
          <w:spacing w:val="9"/>
          <w:sz w:val="21"/>
          <w:szCs w:val="21"/>
        </w:rPr>
        <w:t xml:space="preserve">    </w:t>
      </w:r>
      <w:r>
        <w:rPr>
          <w:rFonts w:ascii="微软雅黑" w:hAnsi="微软雅黑" w:eastAsia="微软雅黑" w:cs="微软雅黑"/>
          <w:b/>
          <w:bCs/>
          <w:color w:val="E86607"/>
          <w:spacing w:val="-56"/>
          <w:sz w:val="21"/>
          <w:szCs w:val="21"/>
          <w:u w:val="single" w:color="auto"/>
        </w:rPr>
        <w:t xml:space="preserve"> </w:t>
      </w:r>
      <w:r>
        <w:rPr>
          <w:rFonts w:ascii="微软雅黑" w:hAnsi="微软雅黑" w:eastAsia="微软雅黑" w:cs="微软雅黑"/>
          <w:b/>
          <w:bCs/>
          <w:color w:val="E86607"/>
          <w:spacing w:val="-2"/>
          <w:sz w:val="21"/>
          <w:szCs w:val="21"/>
          <w:u w:val="single" w:color="auto"/>
        </w:rPr>
        <w:t xml:space="preserve">充实丰富的学习及活动安排： </w:t>
      </w:r>
      <w:r>
        <w:rPr>
          <w:rFonts w:ascii="微软雅黑" w:hAnsi="微软雅黑" w:eastAsia="微软雅黑" w:cs="微软雅黑"/>
          <w:spacing w:val="-2"/>
          <w:sz w:val="21"/>
          <w:szCs w:val="21"/>
        </w:rPr>
        <w:t>项目涵盖</w:t>
      </w:r>
      <w:r>
        <w:rPr>
          <w:rFonts w:ascii="微软雅黑" w:hAnsi="微软雅黑" w:eastAsia="微软雅黑" w:cs="微软雅黑"/>
          <w:b/>
          <w:bCs/>
          <w:color w:val="062B6B"/>
          <w:spacing w:val="-2"/>
          <w:sz w:val="21"/>
          <w:szCs w:val="21"/>
        </w:rPr>
        <w:t>专业知识、学术前沿、人文体验</w:t>
      </w:r>
      <w:r>
        <w:rPr>
          <w:rFonts w:ascii="微软雅黑" w:hAnsi="微软雅黑" w:eastAsia="微软雅黑" w:cs="微软雅黑"/>
          <w:spacing w:val="-2"/>
          <w:sz w:val="21"/>
          <w:szCs w:val="21"/>
        </w:rPr>
        <w:t>等内容，让学</w:t>
      </w:r>
      <w:r>
        <w:rPr>
          <w:rFonts w:ascii="微软雅黑" w:hAnsi="微软雅黑" w:eastAsia="微软雅黑" w:cs="微软雅黑"/>
          <w:sz w:val="21"/>
          <w:szCs w:val="21"/>
        </w:rPr>
        <w:t xml:space="preserve"> </w:t>
      </w:r>
      <w:r>
        <w:rPr>
          <w:rFonts w:ascii="微软雅黑" w:hAnsi="微软雅黑" w:eastAsia="微软雅黑" w:cs="微软雅黑"/>
          <w:spacing w:val="-1"/>
          <w:sz w:val="21"/>
          <w:szCs w:val="21"/>
        </w:rPr>
        <w:t>员深入了解新加坡多元文化、社会、经济、政策和发展方向；</w:t>
      </w:r>
    </w:p>
    <w:p>
      <w:pPr>
        <w:spacing w:before="328" w:line="333" w:lineRule="auto"/>
        <w:ind w:left="471" w:right="119" w:hanging="427"/>
        <w:rPr>
          <w:rFonts w:ascii="微软雅黑" w:hAnsi="微软雅黑" w:eastAsia="微软雅黑" w:cs="微软雅黑"/>
          <w:sz w:val="21"/>
          <w:szCs w:val="21"/>
        </w:rPr>
      </w:pPr>
      <w:r>
        <w:rPr>
          <w:rFonts w:ascii="微软雅黑" w:hAnsi="微软雅黑" w:eastAsia="微软雅黑" w:cs="微软雅黑"/>
          <w:color w:val="E86607"/>
          <w:position w:val="2"/>
          <w:sz w:val="21"/>
          <w:szCs w:val="21"/>
        </w:rPr>
        <w:drawing>
          <wp:inline distT="0" distB="0" distL="0" distR="0">
            <wp:extent cx="95250" cy="87630"/>
            <wp:effectExtent l="0" t="0" r="0" b="0"/>
            <wp:docPr id="36" name="IM 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 36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95755" cy="877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微软雅黑" w:hAnsi="微软雅黑" w:eastAsia="微软雅黑" w:cs="微软雅黑"/>
          <w:b/>
          <w:bCs/>
          <w:color w:val="E86607"/>
          <w:spacing w:val="7"/>
          <w:sz w:val="21"/>
          <w:szCs w:val="21"/>
        </w:rPr>
        <w:t xml:space="preserve">    </w:t>
      </w:r>
      <w:r>
        <w:rPr>
          <w:rFonts w:ascii="微软雅黑" w:hAnsi="微软雅黑" w:eastAsia="微软雅黑" w:cs="微软雅黑"/>
          <w:b/>
          <w:bCs/>
          <w:color w:val="E86607"/>
          <w:sz w:val="21"/>
          <w:szCs w:val="21"/>
          <w:u w:val="single" w:color="auto"/>
        </w:rPr>
        <w:t>培养创新思维与全球视野：</w:t>
      </w:r>
      <w:r>
        <w:rPr>
          <w:rFonts w:ascii="微软雅黑" w:hAnsi="微软雅黑" w:eastAsia="微软雅黑" w:cs="微软雅黑"/>
          <w:sz w:val="21"/>
          <w:szCs w:val="21"/>
        </w:rPr>
        <w:t>项目旨在拓展学生</w:t>
      </w:r>
      <w:r>
        <w:rPr>
          <w:rFonts w:ascii="微软雅黑" w:hAnsi="微软雅黑" w:eastAsia="微软雅黑" w:cs="微软雅黑"/>
          <w:b/>
          <w:bCs/>
          <w:color w:val="062B6B"/>
          <w:sz w:val="21"/>
          <w:szCs w:val="21"/>
        </w:rPr>
        <w:t>全球化视野</w:t>
      </w:r>
      <w:r>
        <w:rPr>
          <w:rFonts w:ascii="微软雅黑" w:hAnsi="微软雅黑" w:eastAsia="微软雅黑" w:cs="微软雅黑"/>
          <w:sz w:val="21"/>
          <w:szCs w:val="21"/>
        </w:rPr>
        <w:t>与</w:t>
      </w:r>
      <w:r>
        <w:rPr>
          <w:rFonts w:ascii="微软雅黑" w:hAnsi="微软雅黑" w:eastAsia="微软雅黑" w:cs="微软雅黑"/>
          <w:b/>
          <w:bCs/>
          <w:color w:val="062B6B"/>
          <w:sz w:val="21"/>
          <w:szCs w:val="21"/>
        </w:rPr>
        <w:t>跨文化交流</w:t>
      </w:r>
      <w:r>
        <w:rPr>
          <w:rFonts w:ascii="微软雅黑" w:hAnsi="微软雅黑" w:eastAsia="微软雅黑" w:cs="微软雅黑"/>
          <w:sz w:val="21"/>
          <w:szCs w:val="21"/>
        </w:rPr>
        <w:t>能力，培养辩</w:t>
      </w:r>
      <w:r>
        <w:rPr>
          <w:rFonts w:ascii="微软雅黑" w:hAnsi="微软雅黑" w:eastAsia="微软雅黑" w:cs="微软雅黑"/>
          <w:spacing w:val="1"/>
          <w:sz w:val="21"/>
          <w:szCs w:val="21"/>
        </w:rPr>
        <w:t xml:space="preserve"> </w:t>
      </w:r>
      <w:r>
        <w:rPr>
          <w:rFonts w:ascii="微软雅黑" w:hAnsi="微软雅黑" w:eastAsia="微软雅黑" w:cs="微软雅黑"/>
          <w:spacing w:val="-4"/>
          <w:sz w:val="21"/>
          <w:szCs w:val="21"/>
        </w:rPr>
        <w:t>证思维，提升创新素养，</w:t>
      </w:r>
      <w:r>
        <w:rPr>
          <w:rFonts w:ascii="微软雅黑" w:hAnsi="微软雅黑" w:eastAsia="微软雅黑" w:cs="微软雅黑"/>
          <w:spacing w:val="30"/>
          <w:sz w:val="21"/>
          <w:szCs w:val="21"/>
        </w:rPr>
        <w:t xml:space="preserve"> </w:t>
      </w:r>
      <w:r>
        <w:rPr>
          <w:rFonts w:ascii="微软雅黑" w:hAnsi="微软雅黑" w:eastAsia="微软雅黑" w:cs="微软雅黑"/>
          <w:spacing w:val="-4"/>
          <w:sz w:val="21"/>
          <w:szCs w:val="21"/>
        </w:rPr>
        <w:t>丰富沟通技巧， 使同学们在当今这个日新月异的数字时代仍</w:t>
      </w:r>
    </w:p>
    <w:p>
      <w:pPr>
        <w:spacing w:before="1" w:line="194" w:lineRule="auto"/>
        <w:ind w:left="468"/>
        <w:rPr>
          <w:rFonts w:ascii="微软雅黑" w:hAnsi="微软雅黑" w:eastAsia="微软雅黑" w:cs="微软雅黑"/>
          <w:sz w:val="21"/>
          <w:szCs w:val="21"/>
        </w:rPr>
      </w:pPr>
      <w:r>
        <w:rPr>
          <w:rFonts w:ascii="微软雅黑" w:hAnsi="微软雅黑" w:eastAsia="微软雅黑" w:cs="微软雅黑"/>
          <w:sz w:val="21"/>
          <w:szCs w:val="21"/>
        </w:rPr>
        <w:t>然可以保持长足的竞争力；</w:t>
      </w:r>
    </w:p>
    <w:p>
      <w:pPr>
        <w:spacing w:before="327" w:line="334" w:lineRule="auto"/>
        <w:ind w:left="44"/>
        <w:rPr>
          <w:rFonts w:ascii="微软雅黑" w:hAnsi="微软雅黑" w:eastAsia="微软雅黑" w:cs="微软雅黑"/>
          <w:sz w:val="21"/>
          <w:szCs w:val="21"/>
        </w:rPr>
      </w:pPr>
      <w:r>
        <w:rPr>
          <w:rFonts w:ascii="微软雅黑" w:hAnsi="微软雅黑" w:eastAsia="微软雅黑" w:cs="微软雅黑"/>
          <w:color w:val="E86607"/>
          <w:position w:val="2"/>
          <w:sz w:val="21"/>
          <w:szCs w:val="21"/>
        </w:rPr>
        <w:drawing>
          <wp:inline distT="0" distB="0" distL="0" distR="0">
            <wp:extent cx="95250" cy="87630"/>
            <wp:effectExtent l="0" t="0" r="0" b="0"/>
            <wp:docPr id="38" name="IM 3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 38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95755" cy="877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微软雅黑" w:hAnsi="微软雅黑" w:eastAsia="微软雅黑" w:cs="微软雅黑"/>
          <w:b/>
          <w:bCs/>
          <w:color w:val="E86607"/>
          <w:spacing w:val="9"/>
          <w:sz w:val="21"/>
          <w:szCs w:val="21"/>
        </w:rPr>
        <w:t xml:space="preserve">    </w:t>
      </w:r>
      <w:r>
        <w:rPr>
          <w:rFonts w:ascii="微软雅黑" w:hAnsi="微软雅黑" w:eastAsia="微软雅黑" w:cs="微软雅黑"/>
          <w:b/>
          <w:bCs/>
          <w:color w:val="E86607"/>
          <w:spacing w:val="-55"/>
          <w:sz w:val="21"/>
          <w:szCs w:val="21"/>
          <w:u w:val="single" w:color="auto"/>
        </w:rPr>
        <w:t xml:space="preserve"> </w:t>
      </w:r>
      <w:r>
        <w:rPr>
          <w:rFonts w:ascii="微软雅黑" w:hAnsi="微软雅黑" w:eastAsia="微软雅黑" w:cs="微软雅黑"/>
          <w:b/>
          <w:bCs/>
          <w:color w:val="E86607"/>
          <w:spacing w:val="-2"/>
          <w:sz w:val="21"/>
          <w:szCs w:val="21"/>
          <w:u w:val="single" w:color="auto"/>
        </w:rPr>
        <w:t>专业的项目管理团队：</w:t>
      </w:r>
      <w:r>
        <w:rPr>
          <w:rFonts w:ascii="微软雅黑" w:hAnsi="微软雅黑" w:eastAsia="微软雅黑" w:cs="微软雅黑"/>
          <w:spacing w:val="-2"/>
          <w:sz w:val="21"/>
          <w:szCs w:val="21"/>
        </w:rPr>
        <w:t>项目管理团队拥有多年项目服务经验， 境内配备专业项目组老</w:t>
      </w:r>
    </w:p>
    <w:p>
      <w:pPr>
        <w:spacing w:before="1" w:line="194" w:lineRule="auto"/>
        <w:ind w:left="481"/>
        <w:rPr>
          <w:rFonts w:ascii="微软雅黑" w:hAnsi="微软雅黑" w:eastAsia="微软雅黑" w:cs="微软雅黑"/>
          <w:sz w:val="21"/>
          <w:szCs w:val="21"/>
        </w:rPr>
      </w:pPr>
      <w:r>
        <w:rPr>
          <w:rFonts w:ascii="微软雅黑" w:hAnsi="微软雅黑" w:eastAsia="微软雅黑" w:cs="微软雅黑"/>
          <w:sz w:val="21"/>
          <w:szCs w:val="21"/>
        </w:rPr>
        <w:t>师</w:t>
      </w:r>
      <w:r>
        <w:rPr>
          <w:rFonts w:ascii="微软雅黑" w:hAnsi="微软雅黑" w:eastAsia="微软雅黑" w:cs="微软雅黑"/>
          <w:b/>
          <w:bCs/>
          <w:color w:val="062B6B"/>
          <w:sz w:val="21"/>
          <w:szCs w:val="21"/>
        </w:rPr>
        <w:t>点对点服务</w:t>
      </w:r>
      <w:r>
        <w:rPr>
          <w:rFonts w:ascii="微软雅黑" w:hAnsi="微软雅黑" w:eastAsia="微软雅黑" w:cs="微软雅黑"/>
          <w:sz w:val="21"/>
          <w:szCs w:val="21"/>
        </w:rPr>
        <w:t>，境外配备专业领队老师</w:t>
      </w:r>
      <w:r>
        <w:rPr>
          <w:rFonts w:ascii="微软雅黑" w:hAnsi="微软雅黑" w:eastAsia="微软雅黑" w:cs="微软雅黑"/>
          <w:b/>
          <w:bCs/>
          <w:color w:val="062B6B"/>
          <w:sz w:val="21"/>
          <w:szCs w:val="21"/>
        </w:rPr>
        <w:t>全程陪同</w:t>
      </w:r>
      <w:r>
        <w:rPr>
          <w:rFonts w:ascii="微软雅黑" w:hAnsi="微软雅黑" w:eastAsia="微软雅黑" w:cs="微软雅黑"/>
          <w:sz w:val="21"/>
          <w:szCs w:val="21"/>
        </w:rPr>
        <w:t>，确保全方位的专业</w:t>
      </w:r>
      <w:r>
        <w:rPr>
          <w:rFonts w:ascii="微软雅黑" w:hAnsi="微软雅黑" w:eastAsia="微软雅黑" w:cs="微软雅黑"/>
          <w:spacing w:val="-1"/>
          <w:sz w:val="21"/>
          <w:szCs w:val="21"/>
        </w:rPr>
        <w:t>化服务与管理。</w:t>
      </w:r>
    </w:p>
    <w:p>
      <w:pPr>
        <w:pStyle w:val="2"/>
        <w:spacing w:line="242" w:lineRule="auto"/>
      </w:pPr>
    </w:p>
    <w:p>
      <w:pPr>
        <w:spacing w:line="1838" w:lineRule="exact"/>
        <w:ind w:firstLine="122"/>
      </w:pPr>
      <w:r>
        <w:rPr>
          <w:position w:val="-36"/>
        </w:rPr>
        <w:drawing>
          <wp:inline distT="0" distB="0" distL="0" distR="0">
            <wp:extent cx="1692910" cy="1166495"/>
            <wp:effectExtent l="0" t="0" r="0" b="0"/>
            <wp:docPr id="40" name="IM 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 40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692910" cy="11670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91"/>
      </w:pPr>
    </w:p>
    <w:p>
      <w:pPr>
        <w:sectPr>
          <w:headerReference r:id="rId7" w:type="default"/>
          <w:pgSz w:w="11907" w:h="16839"/>
          <w:pgMar w:top="1255" w:right="1769" w:bottom="0" w:left="1771" w:header="948" w:footer="0" w:gutter="0"/>
          <w:cols w:equalWidth="0" w:num="1">
            <w:col w:w="8366"/>
          </w:cols>
        </w:sectPr>
      </w:pPr>
    </w:p>
    <w:p>
      <w:pPr>
        <w:spacing w:before="47" w:line="194" w:lineRule="auto"/>
        <w:ind w:left="39"/>
        <w:outlineLvl w:val="1"/>
        <w:rPr>
          <w:rFonts w:ascii="微软雅黑" w:hAnsi="微软雅黑" w:eastAsia="微软雅黑" w:cs="微软雅黑"/>
          <w:sz w:val="22"/>
          <w:szCs w:val="22"/>
        </w:rPr>
      </w:pPr>
      <w:r>
        <w:rPr>
          <w:rFonts w:ascii="微软雅黑" w:hAnsi="微软雅黑" w:eastAsia="微软雅黑" w:cs="微软雅黑"/>
          <w:b/>
          <w:bCs/>
          <w:color w:val="E86607"/>
          <w:spacing w:val="-2"/>
          <w:sz w:val="22"/>
          <w:szCs w:val="22"/>
        </w:rPr>
        <w:t>7.</w:t>
      </w:r>
      <w:r>
        <w:rPr>
          <w:rFonts w:ascii="微软雅黑" w:hAnsi="微软雅黑" w:eastAsia="微软雅黑" w:cs="微软雅黑"/>
          <w:b/>
          <w:bCs/>
          <w:color w:val="E86607"/>
          <w:spacing w:val="8"/>
          <w:sz w:val="22"/>
          <w:szCs w:val="22"/>
        </w:rPr>
        <w:t xml:space="preserve">   </w:t>
      </w:r>
      <w:r>
        <w:rPr>
          <w:rFonts w:ascii="微软雅黑" w:hAnsi="微软雅黑" w:eastAsia="微软雅黑" w:cs="微软雅黑"/>
          <w:b/>
          <w:bCs/>
          <w:color w:val="E86607"/>
          <w:spacing w:val="-2"/>
          <w:sz w:val="22"/>
          <w:szCs w:val="22"/>
        </w:rPr>
        <w:t>项目支持</w:t>
      </w:r>
    </w:p>
    <w:p>
      <w:pPr>
        <w:spacing w:before="303" w:line="194" w:lineRule="auto"/>
        <w:ind w:left="139"/>
        <w:rPr>
          <w:rFonts w:ascii="微软雅黑" w:hAnsi="微软雅黑" w:eastAsia="微软雅黑" w:cs="微软雅黑"/>
          <w:sz w:val="22"/>
          <w:szCs w:val="22"/>
        </w:rPr>
      </w:pPr>
      <w:r>
        <w:rPr>
          <w:rFonts w:ascii="微软雅黑" w:hAnsi="微软雅黑" w:eastAsia="微软雅黑" w:cs="微软雅黑"/>
          <w:b/>
          <w:bCs/>
          <w:color w:val="062B6B"/>
          <w:sz w:val="22"/>
          <w:szCs w:val="22"/>
        </w:rPr>
        <w:t>项目管理</w:t>
      </w:r>
    </w:p>
    <w:p>
      <w:pPr>
        <w:pStyle w:val="2"/>
        <w:spacing w:line="278" w:lineRule="auto"/>
      </w:pPr>
    </w:p>
    <w:p>
      <w:pPr>
        <w:pStyle w:val="2"/>
        <w:spacing w:line="278" w:lineRule="auto"/>
      </w:pPr>
    </w:p>
    <w:p>
      <w:pPr>
        <w:spacing w:before="94" w:line="481" w:lineRule="exact"/>
        <w:ind w:left="140"/>
        <w:rPr>
          <w:rFonts w:ascii="微软雅黑" w:hAnsi="微软雅黑" w:eastAsia="微软雅黑" w:cs="微软雅黑"/>
          <w:sz w:val="22"/>
          <w:szCs w:val="22"/>
        </w:rPr>
      </w:pPr>
      <w:r>
        <w:rPr>
          <w:rFonts w:ascii="微软雅黑" w:hAnsi="微软雅黑" w:eastAsia="微软雅黑" w:cs="微软雅黑"/>
          <w:b/>
          <w:bCs/>
          <w:color w:val="062B6B"/>
          <w:spacing w:val="-1"/>
          <w:position w:val="19"/>
          <w:sz w:val="22"/>
          <w:szCs w:val="22"/>
        </w:rPr>
        <w:t>护照与签证</w:t>
      </w:r>
    </w:p>
    <w:p>
      <w:pPr>
        <w:spacing w:line="195" w:lineRule="auto"/>
        <w:ind w:left="139"/>
        <w:rPr>
          <w:rFonts w:ascii="微软雅黑" w:hAnsi="微软雅黑" w:eastAsia="微软雅黑" w:cs="微软雅黑"/>
          <w:sz w:val="22"/>
          <w:szCs w:val="22"/>
        </w:rPr>
      </w:pPr>
      <w:r>
        <w:rPr>
          <w:rFonts w:ascii="微软雅黑" w:hAnsi="微软雅黑" w:eastAsia="微软雅黑" w:cs="微软雅黑"/>
          <w:b/>
          <w:bCs/>
          <w:color w:val="062B6B"/>
          <w:sz w:val="22"/>
          <w:szCs w:val="22"/>
        </w:rPr>
        <w:t>往返机票</w:t>
      </w:r>
    </w:p>
    <w:p>
      <w:pPr>
        <w:pStyle w:val="2"/>
        <w:spacing w:line="277" w:lineRule="auto"/>
      </w:pPr>
    </w:p>
    <w:p>
      <w:pPr>
        <w:pStyle w:val="2"/>
        <w:spacing w:line="278" w:lineRule="auto"/>
      </w:pPr>
    </w:p>
    <w:p>
      <w:pPr>
        <w:spacing w:before="95" w:line="480" w:lineRule="exact"/>
        <w:ind w:left="139"/>
        <w:rPr>
          <w:rFonts w:ascii="微软雅黑" w:hAnsi="微软雅黑" w:eastAsia="微软雅黑" w:cs="微软雅黑"/>
          <w:sz w:val="22"/>
          <w:szCs w:val="22"/>
        </w:rPr>
      </w:pPr>
      <w:r>
        <w:rPr>
          <w:rFonts w:ascii="微软雅黑" w:hAnsi="微软雅黑" w:eastAsia="微软雅黑" w:cs="微软雅黑"/>
          <w:b/>
          <w:bCs/>
          <w:color w:val="062B6B"/>
          <w:position w:val="19"/>
          <w:sz w:val="22"/>
          <w:szCs w:val="22"/>
        </w:rPr>
        <w:t>住宿餐食</w:t>
      </w:r>
    </w:p>
    <w:p>
      <w:pPr>
        <w:spacing w:line="194" w:lineRule="auto"/>
        <w:ind w:left="139"/>
        <w:rPr>
          <w:rFonts w:ascii="微软雅黑" w:hAnsi="微软雅黑" w:eastAsia="微软雅黑" w:cs="微软雅黑"/>
          <w:sz w:val="22"/>
          <w:szCs w:val="22"/>
        </w:rPr>
      </w:pPr>
      <w:r>
        <w:rPr>
          <w:rFonts w:ascii="微软雅黑" w:hAnsi="微软雅黑" w:eastAsia="微软雅黑" w:cs="微软雅黑"/>
          <w:b/>
          <w:bCs/>
          <w:color w:val="062B6B"/>
          <w:sz w:val="22"/>
          <w:szCs w:val="22"/>
        </w:rPr>
        <w:t>交通出行</w:t>
      </w:r>
    </w:p>
    <w:p>
      <w:pPr>
        <w:spacing w:before="175" w:line="175" w:lineRule="auto"/>
        <w:ind w:left="140"/>
        <w:rPr>
          <w:rFonts w:ascii="微软雅黑" w:hAnsi="微软雅黑" w:eastAsia="微软雅黑" w:cs="微软雅黑"/>
          <w:sz w:val="22"/>
          <w:szCs w:val="22"/>
        </w:rPr>
      </w:pPr>
      <w:r>
        <w:rPr>
          <w:rFonts w:ascii="微软雅黑" w:hAnsi="微软雅黑" w:eastAsia="微软雅黑" w:cs="微软雅黑"/>
          <w:b/>
          <w:bCs/>
          <w:color w:val="062B6B"/>
          <w:spacing w:val="-1"/>
          <w:sz w:val="22"/>
          <w:szCs w:val="22"/>
        </w:rPr>
        <w:t>安全保障</w:t>
      </w:r>
    </w:p>
    <w:p>
      <w:pPr>
        <w:pStyle w:val="2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>
      <w:pPr>
        <w:pStyle w:val="2"/>
        <w:spacing w:line="277" w:lineRule="auto"/>
      </w:pPr>
    </w:p>
    <w:p>
      <w:pPr>
        <w:pStyle w:val="2"/>
        <w:spacing w:line="277" w:lineRule="auto"/>
      </w:pPr>
    </w:p>
    <w:p>
      <w:pPr>
        <w:spacing w:before="94" w:line="303" w:lineRule="auto"/>
        <w:ind w:left="91" w:right="129" w:firstLine="2"/>
        <w:rPr>
          <w:rFonts w:ascii="微软雅黑" w:hAnsi="微软雅黑" w:eastAsia="微软雅黑" w:cs="微软雅黑"/>
          <w:sz w:val="22"/>
          <w:szCs w:val="22"/>
        </w:rPr>
      </w:pPr>
      <w:r>
        <w:rPr>
          <w:rFonts w:ascii="微软雅黑" w:hAnsi="微软雅黑" w:eastAsia="微软雅黑" w:cs="微软雅黑"/>
          <w:spacing w:val="1"/>
          <w:sz w:val="22"/>
          <w:szCs w:val="22"/>
        </w:rPr>
        <w:t>每个项目配有专业领队老师，提供详细</w:t>
      </w:r>
      <w:r>
        <w:rPr>
          <w:rFonts w:ascii="微软雅黑" w:hAnsi="微软雅黑" w:eastAsia="微软雅黑" w:cs="微软雅黑"/>
          <w:b/>
          <w:bCs/>
          <w:color w:val="062B6B"/>
          <w:spacing w:val="1"/>
          <w:sz w:val="22"/>
          <w:szCs w:val="22"/>
        </w:rPr>
        <w:t>行前指导</w:t>
      </w:r>
      <w:r>
        <w:rPr>
          <w:rFonts w:ascii="微软雅黑" w:hAnsi="微软雅黑" w:eastAsia="微软雅黑" w:cs="微软雅黑"/>
          <w:sz w:val="22"/>
          <w:szCs w:val="22"/>
        </w:rPr>
        <w:t>并</w:t>
      </w:r>
      <w:r>
        <w:rPr>
          <w:rFonts w:ascii="微软雅黑" w:hAnsi="微软雅黑" w:eastAsia="微软雅黑" w:cs="微软雅黑"/>
          <w:b/>
          <w:bCs/>
          <w:color w:val="062B6B"/>
          <w:sz w:val="22"/>
          <w:szCs w:val="22"/>
        </w:rPr>
        <w:t>全程陪同</w:t>
      </w:r>
      <w:r>
        <w:rPr>
          <w:rFonts w:ascii="微软雅黑" w:hAnsi="微软雅黑" w:eastAsia="微软雅黑" w:cs="微软雅黑"/>
          <w:sz w:val="22"/>
          <w:szCs w:val="22"/>
        </w:rPr>
        <w:t>学生在海 外的生活与学习，全方位管理和保障同学们的人身安全与学习体验。</w:t>
      </w:r>
    </w:p>
    <w:p>
      <w:pPr>
        <w:spacing w:before="1" w:line="198" w:lineRule="auto"/>
        <w:ind w:left="92"/>
        <w:rPr>
          <w:rFonts w:ascii="微软雅黑" w:hAnsi="微软雅黑" w:eastAsia="微软雅黑" w:cs="微软雅黑"/>
          <w:sz w:val="22"/>
          <w:szCs w:val="22"/>
        </w:rPr>
      </w:pPr>
      <w:r>
        <w:rPr>
          <w:rFonts w:ascii="微软雅黑" w:hAnsi="微软雅黑" w:eastAsia="微软雅黑" w:cs="微软雅黑"/>
          <w:spacing w:val="-1"/>
          <w:sz w:val="22"/>
          <w:szCs w:val="22"/>
        </w:rPr>
        <w:t>在项目组指导下，自行前往出入境中心办理护照，</w:t>
      </w:r>
      <w:r>
        <w:rPr>
          <w:rFonts w:ascii="微软雅黑" w:hAnsi="微软雅黑" w:eastAsia="微软雅黑" w:cs="微软雅黑"/>
          <w:b/>
          <w:bCs/>
          <w:color w:val="062B6B"/>
          <w:spacing w:val="-1"/>
          <w:sz w:val="22"/>
          <w:szCs w:val="22"/>
        </w:rPr>
        <w:t>新加坡免签！</w:t>
      </w:r>
    </w:p>
    <w:p>
      <w:pPr>
        <w:spacing w:before="176" w:line="480" w:lineRule="exact"/>
        <w:ind w:left="93"/>
        <w:rPr>
          <w:rFonts w:ascii="微软雅黑" w:hAnsi="微软雅黑" w:eastAsia="微软雅黑" w:cs="微软雅黑"/>
          <w:sz w:val="22"/>
          <w:szCs w:val="22"/>
        </w:rPr>
      </w:pPr>
      <w:r>
        <w:rPr>
          <w:rFonts w:ascii="微软雅黑" w:hAnsi="微软雅黑" w:eastAsia="微软雅黑" w:cs="微软雅黑"/>
          <w:spacing w:val="1"/>
          <w:position w:val="19"/>
          <w:sz w:val="22"/>
          <w:szCs w:val="22"/>
        </w:rPr>
        <w:t>报名截止后，项目组会统计同学们的出行意</w:t>
      </w:r>
      <w:r>
        <w:rPr>
          <w:rFonts w:ascii="微软雅黑" w:hAnsi="微软雅黑" w:eastAsia="微软雅黑" w:cs="微软雅黑"/>
          <w:position w:val="19"/>
          <w:sz w:val="22"/>
          <w:szCs w:val="22"/>
        </w:rPr>
        <w:t>向，届时可以选择团体机</w:t>
      </w:r>
    </w:p>
    <w:p>
      <w:pPr>
        <w:spacing w:before="1" w:line="194" w:lineRule="auto"/>
        <w:ind w:left="92"/>
        <w:rPr>
          <w:rFonts w:ascii="微软雅黑" w:hAnsi="微软雅黑" w:eastAsia="微软雅黑" w:cs="微软雅黑"/>
          <w:sz w:val="22"/>
          <w:szCs w:val="22"/>
        </w:rPr>
      </w:pPr>
      <w:r>
        <w:rPr>
          <w:rFonts w:ascii="微软雅黑" w:hAnsi="微软雅黑" w:eastAsia="微软雅黑" w:cs="微软雅黑"/>
          <w:spacing w:val="-2"/>
          <w:sz w:val="22"/>
          <w:szCs w:val="22"/>
        </w:rPr>
        <w:t>票或者参考团体机票时间自行订票出行。</w:t>
      </w:r>
    </w:p>
    <w:p>
      <w:pPr>
        <w:spacing w:before="174" w:line="480" w:lineRule="exact"/>
        <w:ind w:left="92"/>
        <w:rPr>
          <w:rFonts w:ascii="微软雅黑" w:hAnsi="微软雅黑" w:eastAsia="微软雅黑" w:cs="微软雅黑"/>
          <w:sz w:val="22"/>
          <w:szCs w:val="22"/>
        </w:rPr>
      </w:pPr>
      <w:r>
        <w:rPr>
          <w:rFonts w:ascii="微软雅黑" w:hAnsi="微软雅黑" w:eastAsia="微软雅黑" w:cs="微软雅黑"/>
          <w:spacing w:val="-4"/>
          <w:position w:val="19"/>
          <w:sz w:val="22"/>
          <w:szCs w:val="22"/>
        </w:rPr>
        <w:t>入住 3-4 星级标准酒店， 标准间（</w:t>
      </w:r>
      <w:r>
        <w:rPr>
          <w:rFonts w:ascii="微软雅黑" w:hAnsi="微软雅黑" w:eastAsia="微软雅黑" w:cs="微软雅黑"/>
          <w:spacing w:val="-5"/>
          <w:position w:val="19"/>
          <w:sz w:val="22"/>
          <w:szCs w:val="22"/>
        </w:rPr>
        <w:t>双人间</w:t>
      </w:r>
      <w:r>
        <w:rPr>
          <w:rFonts w:ascii="微软雅黑" w:hAnsi="微软雅黑" w:eastAsia="微软雅黑" w:cs="微软雅黑"/>
          <w:position w:val="19"/>
          <w:sz w:val="22"/>
          <w:szCs w:val="22"/>
        </w:rPr>
        <w:t>），</w:t>
      </w:r>
      <w:r>
        <w:rPr>
          <w:rFonts w:ascii="微软雅黑" w:hAnsi="微软雅黑" w:eastAsia="微软雅黑" w:cs="微软雅黑"/>
          <w:spacing w:val="-5"/>
          <w:position w:val="19"/>
          <w:sz w:val="22"/>
          <w:szCs w:val="22"/>
        </w:rPr>
        <w:t>餐食自理。</w:t>
      </w:r>
    </w:p>
    <w:p>
      <w:pPr>
        <w:spacing w:line="194" w:lineRule="auto"/>
        <w:ind w:left="93"/>
        <w:rPr>
          <w:rFonts w:ascii="微软雅黑" w:hAnsi="微软雅黑" w:eastAsia="微软雅黑" w:cs="微软雅黑"/>
          <w:sz w:val="22"/>
          <w:szCs w:val="22"/>
        </w:rPr>
      </w:pPr>
      <w:r>
        <w:rPr>
          <w:rFonts w:ascii="微软雅黑" w:hAnsi="微软雅黑" w:eastAsia="微软雅黑" w:cs="微软雅黑"/>
          <w:spacing w:val="-10"/>
          <w:sz w:val="22"/>
          <w:szCs w:val="22"/>
        </w:rPr>
        <w:t>境外活动期间，</w:t>
      </w:r>
      <w:r>
        <w:rPr>
          <w:rFonts w:ascii="微软雅黑" w:hAnsi="微软雅黑" w:eastAsia="微软雅黑" w:cs="微软雅黑"/>
          <w:spacing w:val="38"/>
          <w:w w:val="101"/>
          <w:sz w:val="22"/>
          <w:szCs w:val="22"/>
        </w:rPr>
        <w:t xml:space="preserve"> </w:t>
      </w:r>
      <w:r>
        <w:rPr>
          <w:rFonts w:ascii="微软雅黑" w:hAnsi="微软雅黑" w:eastAsia="微软雅黑" w:cs="微软雅黑"/>
          <w:spacing w:val="-10"/>
          <w:sz w:val="22"/>
          <w:szCs w:val="22"/>
        </w:rPr>
        <w:t>酒店到大学/参访地，</w:t>
      </w:r>
      <w:r>
        <w:rPr>
          <w:rFonts w:ascii="微软雅黑" w:hAnsi="微软雅黑" w:eastAsia="微软雅黑" w:cs="微软雅黑"/>
          <w:spacing w:val="51"/>
          <w:sz w:val="22"/>
          <w:szCs w:val="22"/>
        </w:rPr>
        <w:t xml:space="preserve"> </w:t>
      </w:r>
      <w:r>
        <w:rPr>
          <w:rFonts w:ascii="微软雅黑" w:hAnsi="微软雅黑" w:eastAsia="微软雅黑" w:cs="微软雅黑"/>
          <w:spacing w:val="-10"/>
          <w:sz w:val="22"/>
          <w:szCs w:val="22"/>
        </w:rPr>
        <w:t>统一大</w:t>
      </w:r>
      <w:r>
        <w:rPr>
          <w:rFonts w:ascii="微软雅黑" w:hAnsi="微软雅黑" w:eastAsia="微软雅黑" w:cs="微软雅黑"/>
          <w:spacing w:val="-11"/>
          <w:sz w:val="22"/>
          <w:szCs w:val="22"/>
        </w:rPr>
        <w:t>巴接送。</w:t>
      </w:r>
    </w:p>
    <w:p>
      <w:pPr>
        <w:spacing w:before="175" w:line="175" w:lineRule="auto"/>
        <w:ind w:left="91"/>
        <w:rPr>
          <w:rFonts w:ascii="微软雅黑" w:hAnsi="微软雅黑" w:eastAsia="微软雅黑" w:cs="微软雅黑"/>
          <w:sz w:val="22"/>
          <w:szCs w:val="22"/>
        </w:rPr>
      </w:pPr>
      <w:r>
        <w:rPr>
          <w:rFonts w:ascii="微软雅黑" w:hAnsi="微软雅黑" w:eastAsia="微软雅黑" w:cs="微软雅黑"/>
          <w:spacing w:val="-1"/>
          <w:sz w:val="22"/>
          <w:szCs w:val="22"/>
        </w:rPr>
        <w:t>项目组会为学生购买海外保险，保障人身财产等安全。</w:t>
      </w:r>
    </w:p>
    <w:p>
      <w:pPr>
        <w:spacing w:line="175" w:lineRule="auto"/>
        <w:rPr>
          <w:rFonts w:ascii="微软雅黑" w:hAnsi="微软雅黑" w:eastAsia="微软雅黑" w:cs="微软雅黑"/>
          <w:sz w:val="22"/>
          <w:szCs w:val="22"/>
        </w:rPr>
        <w:sectPr>
          <w:type w:val="continuous"/>
          <w:pgSz w:w="11907" w:h="16839"/>
          <w:pgMar w:top="1255" w:right="1769" w:bottom="0" w:left="1771" w:header="948" w:footer="0" w:gutter="0"/>
          <w:cols w:equalWidth="0" w:num="2" w:sep="1">
            <w:col w:w="1421" w:space="100"/>
            <w:col w:w="6845"/>
          </w:cols>
        </w:sectPr>
      </w:pPr>
    </w:p>
    <w:p/>
    <w:p>
      <w:pPr>
        <w:sectPr>
          <w:type w:val="continuous"/>
          <w:pgSz w:w="11907" w:h="16839"/>
          <w:pgMar w:top="1255" w:right="1769" w:bottom="0" w:left="1771" w:header="948" w:footer="0" w:gutter="0"/>
          <w:cols w:equalWidth="0" w:num="1">
            <w:col w:w="8366"/>
          </w:cols>
        </w:sectPr>
      </w:pPr>
    </w:p>
    <w:p>
      <w:pPr>
        <w:pStyle w:val="2"/>
        <w:spacing w:line="255" w:lineRule="auto"/>
      </w:pPr>
      <w:r>
        <w:pict>
          <v:group id="_x0000_s1049" o:spid="_x0000_s1049" o:spt="203" style="position:absolute;left:0pt;margin-left:90pt;margin-top:72pt;height:54.65pt;width:255.3pt;mso-position-horizontal-relative:page;mso-position-vertical-relative:page;z-index:-251640832;mso-width-relative:page;mso-height-relative:page;" coordsize="5106,1093" o:allowincell="f">
            <o:lock v:ext="edit"/>
            <v:shape id="_x0000_s1050" o:spid="_x0000_s1050" style="position:absolute;left:0;top:0;height:325;width:958;" fillcolor="#EF7C00" filled="t" stroked="f" coordsize="958,325" path="m0,324l957,324,957,0,0,0,0,324xe">
              <v:path/>
              <v:fill on="t" focussize="0,0"/>
              <v:stroke on="f"/>
              <v:imagedata o:title=""/>
              <o:lock v:ext="edit"/>
            </v:shape>
            <v:shape id="_x0000_s1051" o:spid="_x0000_s1051" style="position:absolute;left:3;top:183;height:910;width:5102;" fillcolor="#162A5F" filled="t" stroked="f" coordsize="5102,910" path="m0,909l5102,909,5102,0,0,0,0,909xe">
              <v:path/>
              <v:fill on="t" focussize="0,0"/>
              <v:stroke on="f"/>
              <v:imagedata o:title=""/>
              <o:lock v:ext="edit"/>
            </v:shape>
          </v:group>
        </w:pict>
      </w:r>
    </w:p>
    <w:p>
      <w:pPr>
        <w:pStyle w:val="2"/>
        <w:spacing w:line="255" w:lineRule="auto"/>
      </w:pPr>
    </w:p>
    <w:p>
      <w:pPr>
        <w:spacing w:line="636" w:lineRule="exact"/>
        <w:ind w:firstLine="134"/>
      </w:pPr>
      <w:r>
        <w:rPr>
          <w:position w:val="-12"/>
        </w:rPr>
        <w:pict>
          <v:shape id="_x0000_s1052" o:spid="_x0000_s1052" o:spt="202" type="#_x0000_t202" style="height:31.8pt;width:243.8pt;" fillcolor="#FFFFFF" filled="t" stroked="f" coordsize="21600,21600">
            <v:path/>
            <v:fill on="t" focussize="0,0"/>
            <v:stroke on="f"/>
            <v:imagedata o:title=""/>
            <o:lock v:ext="edit" aspectratio="f"/>
            <v:textbox inset="0mm,0mm,0mm,0mm">
              <w:txbxContent>
                <w:p>
                  <w:pPr>
                    <w:spacing w:before="213" w:line="194" w:lineRule="auto"/>
                    <w:ind w:left="201"/>
                    <w:outlineLvl w:val="0"/>
                    <w:rPr>
                      <w:rFonts w:ascii="微软雅黑" w:hAnsi="微软雅黑" w:eastAsia="微软雅黑" w:cs="微软雅黑"/>
                      <w:sz w:val="24"/>
                      <w:szCs w:val="24"/>
                    </w:rPr>
                  </w:pPr>
                  <w:bookmarkStart w:id="2" w:name="bookmark1"/>
                  <w:bookmarkEnd w:id="2"/>
                  <w:bookmarkStart w:id="3" w:name="bookmark2"/>
                  <w:bookmarkEnd w:id="3"/>
                  <w:r>
                    <w:rPr>
                      <w:rFonts w:ascii="微软雅黑" w:hAnsi="微软雅黑" w:eastAsia="微软雅黑" w:cs="微软雅黑"/>
                      <w:b/>
                      <w:bCs/>
                      <w:color w:val="1C3B71"/>
                      <w:spacing w:val="-3"/>
                      <w:sz w:val="24"/>
                      <w:szCs w:val="24"/>
                      <w:u w:val="single" w:color="EF7C00"/>
                    </w:rPr>
                    <w:t>三、项目详情  PROGRAM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1C3B71"/>
                      <w:spacing w:val="22"/>
                      <w:sz w:val="24"/>
                      <w:szCs w:val="24"/>
                      <w:u w:val="single" w:color="EF7C00"/>
                    </w:rPr>
                    <w:t xml:space="preserve"> 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1C3B71"/>
                      <w:spacing w:val="-3"/>
                      <w:sz w:val="24"/>
                      <w:szCs w:val="24"/>
                      <w:u w:val="single" w:color="EF7C00"/>
                    </w:rPr>
                    <w:t>DETAIL</w:t>
                  </w:r>
                  <w:r>
                    <w:rPr>
                      <w:rFonts w:ascii="微软雅黑" w:hAnsi="微软雅黑" w:eastAsia="微软雅黑" w:cs="微软雅黑"/>
                      <w:b/>
                      <w:bCs/>
                      <w:color w:val="1C3B71"/>
                      <w:spacing w:val="-4"/>
                      <w:sz w:val="24"/>
                      <w:szCs w:val="24"/>
                      <w:u w:val="single" w:color="EF7C00"/>
                    </w:rPr>
                    <w:t xml:space="preserve">S         </w:t>
                  </w:r>
                </w:p>
              </w:txbxContent>
            </v:textbox>
            <w10:wrap type="none"/>
            <w10:anchorlock/>
          </v:shape>
        </w:pict>
      </w:r>
    </w:p>
    <w:p>
      <w:pPr>
        <w:pStyle w:val="2"/>
        <w:spacing w:line="282" w:lineRule="auto"/>
      </w:pPr>
    </w:p>
    <w:p>
      <w:pPr>
        <w:spacing w:before="94" w:line="195" w:lineRule="auto"/>
        <w:ind w:left="49"/>
        <w:outlineLvl w:val="1"/>
        <w:rPr>
          <w:rFonts w:ascii="微软雅黑" w:hAnsi="微软雅黑" w:eastAsia="微软雅黑" w:cs="微软雅黑"/>
          <w:sz w:val="22"/>
          <w:szCs w:val="22"/>
        </w:rPr>
      </w:pPr>
      <w:bookmarkStart w:id="0" w:name="bookmark10"/>
      <w:bookmarkEnd w:id="0"/>
      <w:r>
        <w:rPr>
          <w:rFonts w:ascii="微软雅黑" w:hAnsi="微软雅黑" w:eastAsia="微软雅黑" w:cs="微软雅黑"/>
          <w:b/>
          <w:bCs/>
          <w:color w:val="062B6B"/>
          <w:spacing w:val="-2"/>
          <w:sz w:val="22"/>
          <w:szCs w:val="22"/>
        </w:rPr>
        <w:t>人工智能与机器学习</w:t>
      </w:r>
    </w:p>
    <w:p>
      <w:pPr>
        <w:spacing w:line="234" w:lineRule="exact"/>
      </w:pPr>
    </w:p>
    <w:tbl>
      <w:tblPr>
        <w:tblStyle w:val="5"/>
        <w:tblW w:w="8173" w:type="dxa"/>
        <w:tblInd w:w="28" w:type="dxa"/>
        <w:tblBorders>
          <w:top w:val="single" w:color="8EAADB" w:sz="2" w:space="0"/>
          <w:left w:val="single" w:color="8EAADB" w:sz="2" w:space="0"/>
          <w:bottom w:val="single" w:color="8EAADB" w:sz="2" w:space="0"/>
          <w:right w:val="single" w:color="8EAADB" w:sz="2" w:space="0"/>
          <w:insideH w:val="single" w:color="8EAADB" w:sz="2" w:space="0"/>
          <w:insideV w:val="single" w:color="8EAADB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874"/>
        <w:gridCol w:w="6299"/>
      </w:tblGrid>
      <w:tr>
        <w:tblPrEx>
          <w:tblBorders>
            <w:top w:val="single" w:color="8EAADB" w:sz="2" w:space="0"/>
            <w:left w:val="single" w:color="8EAADB" w:sz="2" w:space="0"/>
            <w:bottom w:val="single" w:color="8EAADB" w:sz="2" w:space="0"/>
            <w:right w:val="single" w:color="8EAADB" w:sz="2" w:space="0"/>
            <w:insideH w:val="single" w:color="8EAADB" w:sz="2" w:space="0"/>
            <w:insideV w:val="single" w:color="8EAADB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88" w:hRule="atLeast"/>
        </w:trPr>
        <w:tc>
          <w:tcPr>
            <w:tcW w:w="1874" w:type="dxa"/>
            <w:shd w:val="clear" w:color="auto" w:fill="E8EEF8"/>
            <w:vAlign w:val="top"/>
          </w:tcPr>
          <w:p>
            <w:pPr>
              <w:pStyle w:val="6"/>
              <w:spacing w:before="101" w:line="176" w:lineRule="auto"/>
              <w:ind w:left="498"/>
              <w:rPr>
                <w:sz w:val="22"/>
                <w:szCs w:val="22"/>
              </w:rPr>
            </w:pPr>
            <w:r>
              <w:rPr>
                <w:b/>
                <w:bCs/>
                <w:color w:val="062B6B"/>
                <w:spacing w:val="-1"/>
                <w:sz w:val="22"/>
                <w:szCs w:val="22"/>
              </w:rPr>
              <w:t>课程代码</w:t>
            </w:r>
          </w:p>
        </w:tc>
        <w:tc>
          <w:tcPr>
            <w:tcW w:w="6299" w:type="dxa"/>
            <w:shd w:val="clear" w:color="auto" w:fill="E8EEF8"/>
            <w:vAlign w:val="top"/>
          </w:tcPr>
          <w:p>
            <w:pPr>
              <w:pStyle w:val="6"/>
              <w:spacing w:before="101" w:line="176" w:lineRule="auto"/>
              <w:ind w:left="2490"/>
              <w:rPr>
                <w:sz w:val="22"/>
                <w:szCs w:val="22"/>
              </w:rPr>
            </w:pPr>
            <w:r>
              <w:rPr>
                <w:b/>
                <w:bCs/>
                <w:color w:val="062B6B"/>
                <w:spacing w:val="-1"/>
                <w:sz w:val="22"/>
                <w:szCs w:val="22"/>
              </w:rPr>
              <w:t>专业课程大纲</w:t>
            </w:r>
          </w:p>
        </w:tc>
      </w:tr>
      <w:tr>
        <w:tblPrEx>
          <w:tblBorders>
            <w:top w:val="single" w:color="8EAADB" w:sz="2" w:space="0"/>
            <w:left w:val="single" w:color="8EAADB" w:sz="2" w:space="0"/>
            <w:bottom w:val="single" w:color="8EAADB" w:sz="2" w:space="0"/>
            <w:right w:val="single" w:color="8EAADB" w:sz="2" w:space="0"/>
            <w:insideH w:val="single" w:color="8EAADB" w:sz="2" w:space="0"/>
            <w:insideV w:val="single" w:color="8EAADB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513" w:hRule="atLeast"/>
        </w:trPr>
        <w:tc>
          <w:tcPr>
            <w:tcW w:w="1874" w:type="dxa"/>
            <w:shd w:val="clear" w:color="auto" w:fill="E8EEF8"/>
            <w:vAlign w:val="top"/>
          </w:tcPr>
          <w:p>
            <w:pPr>
              <w:spacing w:line="286" w:lineRule="auto"/>
              <w:rPr>
                <w:rFonts w:ascii="Arial"/>
                <w:sz w:val="21"/>
              </w:rPr>
            </w:pPr>
          </w:p>
          <w:p>
            <w:pPr>
              <w:spacing w:line="287" w:lineRule="auto"/>
              <w:rPr>
                <w:rFonts w:ascii="Arial"/>
                <w:sz w:val="21"/>
              </w:rPr>
            </w:pPr>
          </w:p>
          <w:p>
            <w:pPr>
              <w:pStyle w:val="6"/>
              <w:spacing w:before="95" w:line="173" w:lineRule="auto"/>
              <w:ind w:left="737"/>
              <w:rPr>
                <w:sz w:val="22"/>
                <w:szCs w:val="22"/>
              </w:rPr>
            </w:pPr>
            <w:r>
              <w:rPr>
                <w:b/>
                <w:bCs/>
                <w:color w:val="062B6B"/>
                <w:spacing w:val="-2"/>
                <w:sz w:val="22"/>
                <w:szCs w:val="22"/>
              </w:rPr>
              <w:t>001</w:t>
            </w:r>
          </w:p>
        </w:tc>
        <w:tc>
          <w:tcPr>
            <w:tcW w:w="6299" w:type="dxa"/>
            <w:vAlign w:val="top"/>
          </w:tcPr>
          <w:p>
            <w:pPr>
              <w:pStyle w:val="6"/>
              <w:spacing w:before="96" w:line="195" w:lineRule="auto"/>
              <w:ind w:left="217"/>
              <w:rPr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人工智能与大数据</w:t>
            </w:r>
          </w:p>
          <w:p>
            <w:pPr>
              <w:pStyle w:val="6"/>
              <w:spacing w:before="70" w:line="193" w:lineRule="auto"/>
              <w:ind w:left="631"/>
              <w:rPr>
                <w:sz w:val="22"/>
                <w:szCs w:val="22"/>
              </w:rPr>
            </w:pPr>
            <w:r>
              <w:rPr>
                <w:rFonts w:ascii="Wingdings" w:hAnsi="Wingdings" w:eastAsia="Wingdings" w:cs="Wingdings"/>
                <w:spacing w:val="-8"/>
                <w:w w:val="94"/>
                <w:sz w:val="22"/>
                <w:szCs w:val="22"/>
              </w:rPr>
              <w:t>.</w:t>
            </w:r>
            <w:r>
              <w:rPr>
                <w:rFonts w:ascii="Wingdings" w:hAnsi="Wingdings" w:eastAsia="Wingdings" w:cs="Wingdings"/>
                <w:spacing w:val="16"/>
                <w:sz w:val="22"/>
                <w:szCs w:val="22"/>
              </w:rPr>
              <w:t xml:space="preserve"> </w:t>
            </w:r>
            <w:r>
              <w:rPr>
                <w:spacing w:val="-8"/>
                <w:w w:val="94"/>
                <w:sz w:val="22"/>
                <w:szCs w:val="22"/>
              </w:rPr>
              <w:t>人工智能与大数据介绍</w:t>
            </w:r>
          </w:p>
          <w:p>
            <w:pPr>
              <w:pStyle w:val="6"/>
              <w:spacing w:before="72" w:line="194" w:lineRule="auto"/>
              <w:ind w:left="631"/>
              <w:rPr>
                <w:sz w:val="22"/>
                <w:szCs w:val="22"/>
              </w:rPr>
            </w:pPr>
            <w:r>
              <w:rPr>
                <w:rFonts w:ascii="Wingdings" w:hAnsi="Wingdings" w:eastAsia="Wingdings" w:cs="Wingdings"/>
                <w:spacing w:val="-10"/>
                <w:w w:val="96"/>
                <w:sz w:val="22"/>
                <w:szCs w:val="22"/>
              </w:rPr>
              <w:t>.</w:t>
            </w:r>
            <w:r>
              <w:rPr>
                <w:rFonts w:ascii="Wingdings" w:hAnsi="Wingdings" w:eastAsia="Wingdings" w:cs="Wingdings"/>
                <w:spacing w:val="24"/>
                <w:sz w:val="22"/>
                <w:szCs w:val="22"/>
              </w:rPr>
              <w:t xml:space="preserve"> </w:t>
            </w:r>
            <w:r>
              <w:rPr>
                <w:spacing w:val="-10"/>
                <w:w w:val="96"/>
                <w:sz w:val="22"/>
                <w:szCs w:val="22"/>
              </w:rPr>
              <w:t>人工智能和机器学习的应用</w:t>
            </w:r>
          </w:p>
          <w:p>
            <w:pPr>
              <w:pStyle w:val="6"/>
              <w:spacing w:before="75" w:line="173" w:lineRule="auto"/>
              <w:ind w:left="631"/>
              <w:rPr>
                <w:sz w:val="22"/>
                <w:szCs w:val="22"/>
              </w:rPr>
            </w:pPr>
            <w:r>
              <w:rPr>
                <w:rFonts w:ascii="Wingdings" w:hAnsi="Wingdings" w:eastAsia="Wingdings" w:cs="Wingdings"/>
                <w:spacing w:val="-16"/>
                <w:sz w:val="22"/>
                <w:szCs w:val="22"/>
              </w:rPr>
              <w:t>.</w:t>
            </w:r>
            <w:r>
              <w:rPr>
                <w:rFonts w:ascii="Wingdings" w:hAnsi="Wingdings" w:eastAsia="Wingdings" w:cs="Wingdings"/>
                <w:spacing w:val="32"/>
                <w:sz w:val="22"/>
                <w:szCs w:val="22"/>
              </w:rPr>
              <w:t xml:space="preserve"> </w:t>
            </w:r>
            <w:r>
              <w:rPr>
                <w:spacing w:val="-16"/>
                <w:sz w:val="22"/>
                <w:szCs w:val="22"/>
              </w:rPr>
              <w:t>Python、开放源码工具简介</w:t>
            </w:r>
          </w:p>
        </w:tc>
      </w:tr>
      <w:tr>
        <w:tblPrEx>
          <w:tblBorders>
            <w:top w:val="single" w:color="8EAADB" w:sz="2" w:space="0"/>
            <w:left w:val="single" w:color="8EAADB" w:sz="2" w:space="0"/>
            <w:bottom w:val="single" w:color="8EAADB" w:sz="2" w:space="0"/>
            <w:right w:val="single" w:color="8EAADB" w:sz="2" w:space="0"/>
            <w:insideH w:val="single" w:color="8EAADB" w:sz="2" w:space="0"/>
            <w:insideV w:val="single" w:color="8EAADB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512" w:hRule="atLeast"/>
        </w:trPr>
        <w:tc>
          <w:tcPr>
            <w:tcW w:w="1874" w:type="dxa"/>
            <w:shd w:val="clear" w:color="auto" w:fill="E8EEF8"/>
            <w:vAlign w:val="top"/>
          </w:tcPr>
          <w:p>
            <w:pPr>
              <w:spacing w:line="288" w:lineRule="auto"/>
              <w:rPr>
                <w:rFonts w:ascii="Arial"/>
                <w:sz w:val="21"/>
              </w:rPr>
            </w:pPr>
          </w:p>
          <w:p>
            <w:pPr>
              <w:spacing w:line="289" w:lineRule="auto"/>
              <w:rPr>
                <w:rFonts w:ascii="Arial"/>
                <w:sz w:val="21"/>
              </w:rPr>
            </w:pPr>
          </w:p>
          <w:p>
            <w:pPr>
              <w:pStyle w:val="6"/>
              <w:spacing w:before="94" w:line="172" w:lineRule="auto"/>
              <w:ind w:left="737"/>
              <w:rPr>
                <w:sz w:val="22"/>
                <w:szCs w:val="22"/>
              </w:rPr>
            </w:pPr>
            <w:r>
              <w:rPr>
                <w:b/>
                <w:bCs/>
                <w:color w:val="062B6B"/>
                <w:spacing w:val="-2"/>
                <w:sz w:val="22"/>
                <w:szCs w:val="22"/>
              </w:rPr>
              <w:t>002</w:t>
            </w:r>
          </w:p>
        </w:tc>
        <w:tc>
          <w:tcPr>
            <w:tcW w:w="6299" w:type="dxa"/>
            <w:vAlign w:val="top"/>
          </w:tcPr>
          <w:p>
            <w:pPr>
              <w:pStyle w:val="6"/>
              <w:spacing w:before="98" w:line="196" w:lineRule="auto"/>
              <w:ind w:left="217"/>
              <w:rPr>
                <w:sz w:val="22"/>
                <w:szCs w:val="22"/>
              </w:rPr>
            </w:pPr>
            <w:r>
              <w:rPr>
                <w:b/>
                <w:bCs/>
                <w:spacing w:val="-1"/>
                <w:sz w:val="22"/>
                <w:szCs w:val="22"/>
              </w:rPr>
              <w:t>机器学习导论</w:t>
            </w:r>
          </w:p>
          <w:p>
            <w:pPr>
              <w:pStyle w:val="6"/>
              <w:spacing w:before="68" w:line="195" w:lineRule="auto"/>
              <w:ind w:left="631"/>
              <w:rPr>
                <w:sz w:val="22"/>
                <w:szCs w:val="22"/>
              </w:rPr>
            </w:pPr>
            <w:r>
              <w:rPr>
                <w:rFonts w:ascii="Wingdings" w:hAnsi="Wingdings" w:eastAsia="Wingdings" w:cs="Wingdings"/>
                <w:spacing w:val="-15"/>
                <w:w w:val="92"/>
                <w:sz w:val="22"/>
                <w:szCs w:val="22"/>
              </w:rPr>
              <w:t>.</w:t>
            </w:r>
            <w:r>
              <w:rPr>
                <w:rFonts w:ascii="Wingdings" w:hAnsi="Wingdings" w:eastAsia="Wingdings" w:cs="Wingdings"/>
                <w:spacing w:val="13"/>
                <w:sz w:val="22"/>
                <w:szCs w:val="22"/>
              </w:rPr>
              <w:t xml:space="preserve"> </w:t>
            </w:r>
            <w:r>
              <w:rPr>
                <w:spacing w:val="-15"/>
                <w:w w:val="92"/>
                <w:sz w:val="22"/>
                <w:szCs w:val="22"/>
              </w:rPr>
              <w:t>机器学习入门</w:t>
            </w:r>
          </w:p>
          <w:p>
            <w:pPr>
              <w:pStyle w:val="6"/>
              <w:spacing w:before="71" w:line="194" w:lineRule="auto"/>
              <w:ind w:left="631"/>
              <w:rPr>
                <w:sz w:val="22"/>
                <w:szCs w:val="22"/>
              </w:rPr>
            </w:pPr>
            <w:r>
              <w:rPr>
                <w:rFonts w:ascii="Wingdings" w:hAnsi="Wingdings" w:eastAsia="Wingdings" w:cs="Wingdings"/>
                <w:spacing w:val="-9"/>
                <w:w w:val="92"/>
                <w:sz w:val="22"/>
                <w:szCs w:val="22"/>
              </w:rPr>
              <w:t>.</w:t>
            </w:r>
            <w:r>
              <w:rPr>
                <w:rFonts w:ascii="Wingdings" w:hAnsi="Wingdings" w:eastAsia="Wingdings" w:cs="Wingdings"/>
                <w:spacing w:val="24"/>
                <w:sz w:val="22"/>
                <w:szCs w:val="22"/>
              </w:rPr>
              <w:t xml:space="preserve"> </w:t>
            </w:r>
            <w:r>
              <w:rPr>
                <w:spacing w:val="-9"/>
                <w:w w:val="92"/>
                <w:sz w:val="22"/>
                <w:szCs w:val="22"/>
              </w:rPr>
              <w:t>监督机器学习算法</w:t>
            </w:r>
          </w:p>
          <w:p>
            <w:pPr>
              <w:pStyle w:val="6"/>
              <w:spacing w:before="73" w:line="172" w:lineRule="auto"/>
              <w:ind w:left="631"/>
              <w:rPr>
                <w:sz w:val="22"/>
                <w:szCs w:val="22"/>
              </w:rPr>
            </w:pPr>
            <w:r>
              <w:rPr>
                <w:rFonts w:ascii="Wingdings" w:hAnsi="Wingdings" w:eastAsia="Wingdings" w:cs="Wingdings"/>
                <w:spacing w:val="-9"/>
                <w:w w:val="95"/>
                <w:sz w:val="22"/>
                <w:szCs w:val="22"/>
              </w:rPr>
              <w:t>.</w:t>
            </w:r>
            <w:r>
              <w:rPr>
                <w:rFonts w:ascii="Wingdings" w:hAnsi="Wingdings" w:eastAsia="Wingdings" w:cs="Wingdings"/>
                <w:spacing w:val="22"/>
                <w:sz w:val="22"/>
                <w:szCs w:val="22"/>
              </w:rPr>
              <w:t xml:space="preserve"> </w:t>
            </w:r>
            <w:r>
              <w:rPr>
                <w:spacing w:val="-9"/>
                <w:w w:val="95"/>
                <w:sz w:val="22"/>
                <w:szCs w:val="22"/>
              </w:rPr>
              <w:t>更多机器学习工具与资料</w:t>
            </w:r>
          </w:p>
        </w:tc>
      </w:tr>
      <w:tr>
        <w:tblPrEx>
          <w:tblBorders>
            <w:top w:val="single" w:color="8EAADB" w:sz="2" w:space="0"/>
            <w:left w:val="single" w:color="8EAADB" w:sz="2" w:space="0"/>
            <w:bottom w:val="single" w:color="8EAADB" w:sz="2" w:space="0"/>
            <w:right w:val="single" w:color="8EAADB" w:sz="2" w:space="0"/>
            <w:insideH w:val="single" w:color="8EAADB" w:sz="2" w:space="0"/>
            <w:insideV w:val="single" w:color="8EAADB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519" w:hRule="atLeast"/>
        </w:trPr>
        <w:tc>
          <w:tcPr>
            <w:tcW w:w="1874" w:type="dxa"/>
            <w:shd w:val="clear" w:color="auto" w:fill="E8EEF8"/>
            <w:vAlign w:val="center"/>
          </w:tcPr>
          <w:p>
            <w:pPr>
              <w:pStyle w:val="6"/>
              <w:keepNext w:val="0"/>
              <w:keepLines w:val="0"/>
              <w:pageBreakBefore w:val="0"/>
              <w:widowControl/>
              <w:kinsoku w:val="0"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 w:val="0"/>
              <w:spacing w:line="173" w:lineRule="auto"/>
              <w:ind w:left="737"/>
              <w:textAlignment w:val="baseline"/>
              <w:rPr>
                <w:sz w:val="22"/>
                <w:szCs w:val="22"/>
              </w:rPr>
            </w:pPr>
            <w:r>
              <w:rPr>
                <w:b/>
                <w:bCs/>
                <w:color w:val="062B6B"/>
                <w:spacing w:val="-2"/>
                <w:sz w:val="22"/>
                <w:szCs w:val="22"/>
              </w:rPr>
              <w:t>003</w:t>
            </w:r>
          </w:p>
        </w:tc>
        <w:tc>
          <w:tcPr>
            <w:tcW w:w="6299" w:type="dxa"/>
            <w:vAlign w:val="top"/>
          </w:tcPr>
          <w:p>
            <w:pPr>
              <w:pStyle w:val="6"/>
              <w:spacing w:before="101" w:line="194" w:lineRule="auto"/>
              <w:ind w:left="217"/>
              <w:rPr>
                <w:sz w:val="22"/>
                <w:szCs w:val="22"/>
              </w:rPr>
            </w:pPr>
            <w:r>
              <w:rPr>
                <w:b/>
                <w:bCs/>
                <w:spacing w:val="-1"/>
                <w:sz w:val="22"/>
                <w:szCs w:val="22"/>
              </w:rPr>
              <w:t>机器学习算法</w:t>
            </w:r>
          </w:p>
          <w:p>
            <w:pPr>
              <w:pStyle w:val="6"/>
              <w:spacing w:before="70" w:line="176" w:lineRule="auto"/>
              <w:ind w:left="631"/>
              <w:rPr>
                <w:rFonts w:ascii="Wingdings" w:hAnsi="Wingdings" w:eastAsia="Wingdings" w:cs="Wingdings"/>
                <w:spacing w:val="-9"/>
                <w:w w:val="94"/>
                <w:sz w:val="22"/>
                <w:szCs w:val="22"/>
              </w:rPr>
            </w:pPr>
            <w:r>
              <w:rPr>
                <w:rFonts w:ascii="Wingdings" w:hAnsi="Wingdings" w:eastAsia="Wingdings" w:cs="Wingdings"/>
                <w:spacing w:val="-9"/>
                <w:w w:val="94"/>
                <w:sz w:val="22"/>
                <w:szCs w:val="22"/>
              </w:rPr>
              <w:t>.</w:t>
            </w:r>
            <w:r>
              <w:rPr>
                <w:rFonts w:ascii="Wingdings" w:hAnsi="Wingdings" w:eastAsia="Wingdings" w:cs="Wingdings"/>
                <w:spacing w:val="27"/>
                <w:sz w:val="22"/>
                <w:szCs w:val="22"/>
              </w:rPr>
              <w:t xml:space="preserve"> </w:t>
            </w:r>
            <w:r>
              <w:rPr>
                <w:spacing w:val="-9"/>
                <w:w w:val="94"/>
                <w:sz w:val="22"/>
                <w:szCs w:val="22"/>
              </w:rPr>
              <w:t>运行监督机器学习算法</w:t>
            </w:r>
          </w:p>
          <w:p>
            <w:pPr>
              <w:pStyle w:val="6"/>
              <w:spacing w:before="102" w:line="194" w:lineRule="auto"/>
              <w:ind w:left="631"/>
              <w:rPr>
                <w:sz w:val="22"/>
                <w:szCs w:val="22"/>
              </w:rPr>
            </w:pPr>
            <w:r>
              <w:rPr>
                <w:rFonts w:ascii="Wingdings" w:hAnsi="Wingdings" w:eastAsia="Wingdings" w:cs="Wingdings"/>
                <w:spacing w:val="-9"/>
                <w:w w:val="92"/>
                <w:sz w:val="22"/>
                <w:szCs w:val="22"/>
              </w:rPr>
              <w:t>.</w:t>
            </w:r>
            <w:r>
              <w:rPr>
                <w:rFonts w:ascii="Wingdings" w:hAnsi="Wingdings" w:eastAsia="Wingdings" w:cs="Wingdings"/>
                <w:spacing w:val="24"/>
                <w:sz w:val="22"/>
                <w:szCs w:val="22"/>
              </w:rPr>
              <w:t xml:space="preserve"> </w:t>
            </w:r>
            <w:r>
              <w:rPr>
                <w:spacing w:val="-9"/>
                <w:w w:val="92"/>
                <w:sz w:val="22"/>
                <w:szCs w:val="22"/>
              </w:rPr>
              <w:t>评估机器学习算法</w:t>
            </w:r>
          </w:p>
          <w:p>
            <w:pPr>
              <w:pStyle w:val="6"/>
              <w:spacing w:before="70" w:line="176" w:lineRule="auto"/>
              <w:ind w:left="631"/>
              <w:rPr>
                <w:sz w:val="22"/>
                <w:szCs w:val="22"/>
              </w:rPr>
            </w:pPr>
            <w:r>
              <w:rPr>
                <w:rFonts w:ascii="Wingdings" w:hAnsi="Wingdings" w:eastAsia="Wingdings" w:cs="Wingdings"/>
                <w:spacing w:val="-9"/>
                <w:w w:val="95"/>
                <w:sz w:val="22"/>
                <w:szCs w:val="22"/>
              </w:rPr>
              <w:t>.</w:t>
            </w:r>
            <w:r>
              <w:rPr>
                <w:rFonts w:ascii="Wingdings" w:hAnsi="Wingdings" w:eastAsia="Wingdings" w:cs="Wingdings"/>
                <w:spacing w:val="22"/>
                <w:sz w:val="22"/>
                <w:szCs w:val="22"/>
              </w:rPr>
              <w:t xml:space="preserve"> </w:t>
            </w:r>
            <w:r>
              <w:rPr>
                <w:spacing w:val="-9"/>
                <w:w w:val="95"/>
                <w:sz w:val="22"/>
                <w:szCs w:val="22"/>
              </w:rPr>
              <w:t>使用机器学习工具与资料</w:t>
            </w:r>
          </w:p>
        </w:tc>
      </w:tr>
      <w:tr>
        <w:tblPrEx>
          <w:tblBorders>
            <w:top w:val="single" w:color="8EAADB" w:sz="2" w:space="0"/>
            <w:left w:val="single" w:color="8EAADB" w:sz="2" w:space="0"/>
            <w:bottom w:val="single" w:color="8EAADB" w:sz="2" w:space="0"/>
            <w:right w:val="single" w:color="8EAADB" w:sz="2" w:space="0"/>
            <w:insideH w:val="single" w:color="8EAADB" w:sz="2" w:space="0"/>
            <w:insideV w:val="single" w:color="8EAADB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513" w:hRule="atLeast"/>
        </w:trPr>
        <w:tc>
          <w:tcPr>
            <w:tcW w:w="1874" w:type="dxa"/>
            <w:shd w:val="clear" w:color="auto" w:fill="E8EEF8"/>
            <w:vAlign w:val="top"/>
          </w:tcPr>
          <w:p>
            <w:pPr>
              <w:spacing w:line="287" w:lineRule="auto"/>
              <w:rPr>
                <w:rFonts w:ascii="Arial"/>
                <w:sz w:val="21"/>
              </w:rPr>
            </w:pPr>
          </w:p>
          <w:p>
            <w:pPr>
              <w:spacing w:line="288" w:lineRule="auto"/>
              <w:rPr>
                <w:rFonts w:ascii="Arial"/>
                <w:sz w:val="21"/>
              </w:rPr>
            </w:pPr>
          </w:p>
          <w:p>
            <w:pPr>
              <w:pStyle w:val="6"/>
              <w:spacing w:before="94" w:line="172" w:lineRule="auto"/>
              <w:ind w:left="737"/>
              <w:rPr>
                <w:sz w:val="22"/>
                <w:szCs w:val="22"/>
              </w:rPr>
            </w:pPr>
            <w:r>
              <w:rPr>
                <w:b/>
                <w:bCs/>
                <w:color w:val="062B6B"/>
                <w:spacing w:val="-2"/>
                <w:sz w:val="22"/>
                <w:szCs w:val="22"/>
              </w:rPr>
              <w:t>004</w:t>
            </w:r>
          </w:p>
        </w:tc>
        <w:tc>
          <w:tcPr>
            <w:tcW w:w="6299" w:type="dxa"/>
            <w:vAlign w:val="top"/>
          </w:tcPr>
          <w:p>
            <w:pPr>
              <w:pStyle w:val="6"/>
              <w:spacing w:before="98" w:line="194" w:lineRule="auto"/>
              <w:ind w:left="217"/>
              <w:rPr>
                <w:sz w:val="22"/>
                <w:szCs w:val="22"/>
              </w:rPr>
            </w:pPr>
            <w:r>
              <w:rPr>
                <w:b/>
                <w:bCs/>
                <w:spacing w:val="-1"/>
                <w:sz w:val="22"/>
                <w:szCs w:val="22"/>
              </w:rPr>
              <w:t>神经网络和深度学习</w:t>
            </w:r>
          </w:p>
          <w:p>
            <w:pPr>
              <w:pStyle w:val="6"/>
              <w:spacing w:before="71" w:line="193" w:lineRule="auto"/>
              <w:ind w:left="631"/>
              <w:rPr>
                <w:sz w:val="22"/>
                <w:szCs w:val="22"/>
              </w:rPr>
            </w:pPr>
            <w:r>
              <w:rPr>
                <w:rFonts w:ascii="Wingdings" w:hAnsi="Wingdings" w:eastAsia="Wingdings" w:cs="Wingdings"/>
                <w:spacing w:val="-13"/>
                <w:w w:val="91"/>
                <w:sz w:val="22"/>
                <w:szCs w:val="22"/>
              </w:rPr>
              <w:t>.</w:t>
            </w:r>
            <w:r>
              <w:rPr>
                <w:rFonts w:ascii="Wingdings" w:hAnsi="Wingdings" w:eastAsia="Wingdings" w:cs="Wingdings"/>
                <w:spacing w:val="15"/>
                <w:sz w:val="22"/>
                <w:szCs w:val="22"/>
              </w:rPr>
              <w:t xml:space="preserve"> </w:t>
            </w:r>
            <w:r>
              <w:rPr>
                <w:spacing w:val="-13"/>
                <w:w w:val="91"/>
                <w:sz w:val="22"/>
                <w:szCs w:val="22"/>
              </w:rPr>
              <w:t>介绍神经网络</w:t>
            </w:r>
          </w:p>
          <w:p>
            <w:pPr>
              <w:pStyle w:val="6"/>
              <w:spacing w:before="72" w:line="195" w:lineRule="auto"/>
              <w:ind w:left="631"/>
              <w:rPr>
                <w:sz w:val="22"/>
                <w:szCs w:val="22"/>
              </w:rPr>
            </w:pPr>
            <w:r>
              <w:rPr>
                <w:rFonts w:ascii="Wingdings" w:hAnsi="Wingdings" w:eastAsia="Wingdings" w:cs="Wingdings"/>
                <w:spacing w:val="-11"/>
                <w:w w:val="90"/>
                <w:sz w:val="22"/>
                <w:szCs w:val="22"/>
              </w:rPr>
              <w:t>.</w:t>
            </w:r>
            <w:r>
              <w:rPr>
                <w:rFonts w:ascii="Wingdings" w:hAnsi="Wingdings" w:eastAsia="Wingdings" w:cs="Wingdings"/>
                <w:spacing w:val="18"/>
                <w:sz w:val="22"/>
                <w:szCs w:val="22"/>
              </w:rPr>
              <w:t xml:space="preserve"> </w:t>
            </w:r>
            <w:r>
              <w:rPr>
                <w:spacing w:val="-11"/>
                <w:w w:val="90"/>
                <w:sz w:val="22"/>
                <w:szCs w:val="22"/>
              </w:rPr>
              <w:t>深度学习概览</w:t>
            </w:r>
          </w:p>
          <w:p>
            <w:pPr>
              <w:pStyle w:val="6"/>
              <w:spacing w:before="72" w:line="174" w:lineRule="auto"/>
              <w:ind w:left="631"/>
              <w:rPr>
                <w:sz w:val="22"/>
                <w:szCs w:val="22"/>
              </w:rPr>
            </w:pPr>
            <w:r>
              <w:rPr>
                <w:rFonts w:ascii="Wingdings" w:hAnsi="Wingdings" w:eastAsia="Wingdings" w:cs="Wingdings"/>
                <w:spacing w:val="-9"/>
                <w:w w:val="95"/>
                <w:sz w:val="22"/>
                <w:szCs w:val="22"/>
              </w:rPr>
              <w:t>.</w:t>
            </w:r>
            <w:r>
              <w:rPr>
                <w:rFonts w:ascii="Wingdings" w:hAnsi="Wingdings" w:eastAsia="Wingdings" w:cs="Wingdings"/>
                <w:spacing w:val="22"/>
                <w:sz w:val="22"/>
                <w:szCs w:val="22"/>
              </w:rPr>
              <w:t xml:space="preserve"> </w:t>
            </w:r>
            <w:r>
              <w:rPr>
                <w:spacing w:val="-9"/>
                <w:w w:val="95"/>
                <w:sz w:val="22"/>
                <w:szCs w:val="22"/>
              </w:rPr>
              <w:t>使用机器学习工具与资料</w:t>
            </w:r>
          </w:p>
        </w:tc>
      </w:tr>
      <w:tr>
        <w:tblPrEx>
          <w:tblBorders>
            <w:top w:val="single" w:color="8EAADB" w:sz="2" w:space="0"/>
            <w:left w:val="single" w:color="8EAADB" w:sz="2" w:space="0"/>
            <w:bottom w:val="single" w:color="8EAADB" w:sz="2" w:space="0"/>
            <w:right w:val="single" w:color="8EAADB" w:sz="2" w:space="0"/>
            <w:insideH w:val="single" w:color="8EAADB" w:sz="2" w:space="0"/>
            <w:insideV w:val="single" w:color="8EAADB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891" w:hRule="atLeast"/>
        </w:trPr>
        <w:tc>
          <w:tcPr>
            <w:tcW w:w="1874" w:type="dxa"/>
            <w:shd w:val="clear" w:color="auto" w:fill="E8EEF8"/>
            <w:vAlign w:val="top"/>
          </w:tcPr>
          <w:p>
            <w:pPr>
              <w:spacing w:line="254" w:lineRule="auto"/>
              <w:rPr>
                <w:rFonts w:ascii="Arial"/>
                <w:sz w:val="21"/>
              </w:rPr>
            </w:pPr>
          </w:p>
          <w:p>
            <w:pPr>
              <w:spacing w:line="254" w:lineRule="auto"/>
              <w:rPr>
                <w:rFonts w:ascii="Arial"/>
                <w:sz w:val="21"/>
              </w:rPr>
            </w:pPr>
          </w:p>
          <w:p>
            <w:pPr>
              <w:spacing w:line="254" w:lineRule="auto"/>
              <w:rPr>
                <w:rFonts w:ascii="Arial"/>
                <w:sz w:val="21"/>
              </w:rPr>
            </w:pPr>
          </w:p>
          <w:p>
            <w:pPr>
              <w:pStyle w:val="6"/>
              <w:spacing w:before="95" w:line="172" w:lineRule="auto"/>
              <w:ind w:left="737"/>
              <w:rPr>
                <w:sz w:val="22"/>
                <w:szCs w:val="22"/>
              </w:rPr>
            </w:pPr>
            <w:r>
              <w:rPr>
                <w:b/>
                <w:bCs/>
                <w:color w:val="062B6B"/>
                <w:spacing w:val="-2"/>
                <w:sz w:val="22"/>
                <w:szCs w:val="22"/>
              </w:rPr>
              <w:t>005</w:t>
            </w:r>
          </w:p>
        </w:tc>
        <w:tc>
          <w:tcPr>
            <w:tcW w:w="6299" w:type="dxa"/>
            <w:vAlign w:val="top"/>
          </w:tcPr>
          <w:p>
            <w:pPr>
              <w:pStyle w:val="6"/>
              <w:spacing w:before="97" w:line="195" w:lineRule="auto"/>
              <w:ind w:left="217"/>
              <w:rPr>
                <w:sz w:val="22"/>
                <w:szCs w:val="22"/>
              </w:rPr>
            </w:pPr>
            <w:r>
              <w:rPr>
                <w:b/>
                <w:bCs/>
                <w:spacing w:val="-1"/>
                <w:sz w:val="22"/>
                <w:szCs w:val="22"/>
              </w:rPr>
              <w:t>机器学习概述</w:t>
            </w:r>
          </w:p>
          <w:p>
            <w:pPr>
              <w:pStyle w:val="6"/>
              <w:spacing w:before="69" w:line="194" w:lineRule="auto"/>
              <w:ind w:left="631"/>
              <w:rPr>
                <w:sz w:val="22"/>
                <w:szCs w:val="22"/>
              </w:rPr>
            </w:pPr>
            <w:r>
              <w:rPr>
                <w:rFonts w:ascii="Wingdings" w:hAnsi="Wingdings" w:eastAsia="Wingdings" w:cs="Wingdings"/>
                <w:spacing w:val="-8"/>
                <w:w w:val="92"/>
                <w:sz w:val="22"/>
                <w:szCs w:val="22"/>
              </w:rPr>
              <w:t>.</w:t>
            </w:r>
            <w:r>
              <w:rPr>
                <w:rFonts w:ascii="Wingdings" w:hAnsi="Wingdings" w:eastAsia="Wingdings" w:cs="Wingdings"/>
                <w:spacing w:val="15"/>
                <w:sz w:val="22"/>
                <w:szCs w:val="22"/>
              </w:rPr>
              <w:t xml:space="preserve"> </w:t>
            </w:r>
            <w:r>
              <w:rPr>
                <w:spacing w:val="-8"/>
                <w:w w:val="92"/>
                <w:sz w:val="22"/>
                <w:szCs w:val="22"/>
              </w:rPr>
              <w:t>相关数学概念统览</w:t>
            </w:r>
          </w:p>
          <w:p>
            <w:pPr>
              <w:pStyle w:val="6"/>
              <w:spacing w:before="71" w:line="194" w:lineRule="auto"/>
              <w:ind w:left="631"/>
              <w:rPr>
                <w:sz w:val="22"/>
                <w:szCs w:val="22"/>
              </w:rPr>
            </w:pPr>
            <w:r>
              <w:rPr>
                <w:rFonts w:ascii="Wingdings" w:hAnsi="Wingdings" w:eastAsia="Wingdings" w:cs="Wingdings"/>
                <w:spacing w:val="-8"/>
                <w:w w:val="83"/>
                <w:sz w:val="22"/>
                <w:szCs w:val="22"/>
              </w:rPr>
              <w:t>.</w:t>
            </w:r>
            <w:r>
              <w:rPr>
                <w:rFonts w:ascii="Wingdings" w:hAnsi="Wingdings" w:eastAsia="Wingdings" w:cs="Wingdings"/>
                <w:spacing w:val="21"/>
                <w:sz w:val="22"/>
                <w:szCs w:val="22"/>
              </w:rPr>
              <w:t xml:space="preserve"> </w:t>
            </w:r>
            <w:r>
              <w:rPr>
                <w:spacing w:val="-8"/>
                <w:w w:val="83"/>
                <w:sz w:val="22"/>
                <w:szCs w:val="22"/>
              </w:rPr>
              <w:t>线性代数</w:t>
            </w:r>
          </w:p>
          <w:p>
            <w:pPr>
              <w:pStyle w:val="6"/>
              <w:spacing w:before="74" w:line="194" w:lineRule="auto"/>
              <w:ind w:left="631"/>
              <w:rPr>
                <w:sz w:val="22"/>
                <w:szCs w:val="22"/>
              </w:rPr>
            </w:pPr>
            <w:r>
              <w:rPr>
                <w:rFonts w:ascii="Wingdings" w:hAnsi="Wingdings" w:eastAsia="Wingdings" w:cs="Wingdings"/>
                <w:spacing w:val="-9"/>
                <w:w w:val="84"/>
                <w:sz w:val="22"/>
                <w:szCs w:val="22"/>
              </w:rPr>
              <w:t>.</w:t>
            </w:r>
            <w:r>
              <w:rPr>
                <w:rFonts w:ascii="Wingdings" w:hAnsi="Wingdings" w:eastAsia="Wingdings" w:cs="Wingdings"/>
                <w:spacing w:val="14"/>
                <w:sz w:val="22"/>
                <w:szCs w:val="22"/>
              </w:rPr>
              <w:t xml:space="preserve"> </w:t>
            </w:r>
            <w:r>
              <w:rPr>
                <w:spacing w:val="-9"/>
                <w:w w:val="84"/>
                <w:sz w:val="22"/>
                <w:szCs w:val="22"/>
              </w:rPr>
              <w:t>数据优化</w:t>
            </w:r>
          </w:p>
          <w:p>
            <w:pPr>
              <w:pStyle w:val="6"/>
              <w:spacing w:before="73" w:line="173" w:lineRule="auto"/>
              <w:ind w:left="631"/>
              <w:rPr>
                <w:sz w:val="22"/>
                <w:szCs w:val="22"/>
              </w:rPr>
            </w:pPr>
            <w:r>
              <w:rPr>
                <w:rFonts w:ascii="Wingdings" w:hAnsi="Wingdings" w:eastAsia="Wingdings" w:cs="Wingdings"/>
                <w:spacing w:val="-9"/>
                <w:w w:val="87"/>
                <w:sz w:val="22"/>
                <w:szCs w:val="22"/>
              </w:rPr>
              <w:t>.</w:t>
            </w:r>
            <w:r>
              <w:rPr>
                <w:rFonts w:ascii="Wingdings" w:hAnsi="Wingdings" w:eastAsia="Wingdings" w:cs="Wingdings"/>
                <w:spacing w:val="16"/>
                <w:sz w:val="22"/>
                <w:szCs w:val="22"/>
              </w:rPr>
              <w:t xml:space="preserve"> </w:t>
            </w:r>
            <w:r>
              <w:rPr>
                <w:spacing w:val="-9"/>
                <w:w w:val="87"/>
                <w:sz w:val="22"/>
                <w:szCs w:val="22"/>
              </w:rPr>
              <w:t>概率与统计</w:t>
            </w:r>
          </w:p>
        </w:tc>
      </w:tr>
      <w:tr>
        <w:tblPrEx>
          <w:tblBorders>
            <w:top w:val="single" w:color="8EAADB" w:sz="2" w:space="0"/>
            <w:left w:val="single" w:color="8EAADB" w:sz="2" w:space="0"/>
            <w:bottom w:val="single" w:color="8EAADB" w:sz="2" w:space="0"/>
            <w:right w:val="single" w:color="8EAADB" w:sz="2" w:space="0"/>
            <w:insideH w:val="single" w:color="8EAADB" w:sz="2" w:space="0"/>
            <w:insideV w:val="single" w:color="8EAADB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513" w:hRule="atLeast"/>
        </w:trPr>
        <w:tc>
          <w:tcPr>
            <w:tcW w:w="1874" w:type="dxa"/>
            <w:shd w:val="clear" w:color="auto" w:fill="E8EEF8"/>
            <w:vAlign w:val="top"/>
          </w:tcPr>
          <w:p>
            <w:pPr>
              <w:spacing w:line="288" w:lineRule="auto"/>
              <w:rPr>
                <w:rFonts w:ascii="Arial"/>
                <w:sz w:val="21"/>
              </w:rPr>
            </w:pPr>
          </w:p>
          <w:p>
            <w:pPr>
              <w:spacing w:line="289" w:lineRule="auto"/>
              <w:rPr>
                <w:rFonts w:ascii="Arial"/>
                <w:sz w:val="21"/>
              </w:rPr>
            </w:pPr>
          </w:p>
          <w:p>
            <w:pPr>
              <w:pStyle w:val="6"/>
              <w:spacing w:before="94" w:line="172" w:lineRule="auto"/>
              <w:ind w:left="737"/>
              <w:rPr>
                <w:sz w:val="22"/>
                <w:szCs w:val="22"/>
              </w:rPr>
            </w:pPr>
            <w:r>
              <w:rPr>
                <w:b/>
                <w:bCs/>
                <w:color w:val="062B6B"/>
                <w:spacing w:val="-2"/>
                <w:sz w:val="22"/>
                <w:szCs w:val="22"/>
              </w:rPr>
              <w:t>006</w:t>
            </w:r>
          </w:p>
        </w:tc>
        <w:tc>
          <w:tcPr>
            <w:tcW w:w="6299" w:type="dxa"/>
            <w:vAlign w:val="top"/>
          </w:tcPr>
          <w:p>
            <w:pPr>
              <w:pStyle w:val="6"/>
              <w:spacing w:before="99" w:line="178" w:lineRule="auto"/>
              <w:ind w:left="233"/>
              <w:rPr>
                <w:sz w:val="22"/>
                <w:szCs w:val="22"/>
              </w:rPr>
            </w:pPr>
            <w:r>
              <w:rPr>
                <w:b/>
                <w:bCs/>
                <w:spacing w:val="-3"/>
                <w:sz w:val="22"/>
                <w:szCs w:val="22"/>
              </w:rPr>
              <w:t>Python 导论</w:t>
            </w:r>
          </w:p>
          <w:p>
            <w:pPr>
              <w:pStyle w:val="6"/>
              <w:spacing w:before="99" w:line="195" w:lineRule="auto"/>
              <w:ind w:left="631"/>
              <w:rPr>
                <w:sz w:val="22"/>
                <w:szCs w:val="22"/>
              </w:rPr>
            </w:pPr>
            <w:r>
              <w:rPr>
                <w:rFonts w:ascii="Wingdings" w:hAnsi="Wingdings" w:eastAsia="Wingdings" w:cs="Wingdings"/>
                <w:spacing w:val="-11"/>
                <w:w w:val="73"/>
                <w:sz w:val="22"/>
                <w:szCs w:val="22"/>
              </w:rPr>
              <w:t>.</w:t>
            </w:r>
            <w:r>
              <w:rPr>
                <w:rFonts w:ascii="Wingdings" w:hAnsi="Wingdings" w:eastAsia="Wingdings" w:cs="Wingdings"/>
                <w:spacing w:val="14"/>
                <w:sz w:val="22"/>
                <w:szCs w:val="22"/>
              </w:rPr>
              <w:t xml:space="preserve"> </w:t>
            </w:r>
            <w:r>
              <w:rPr>
                <w:spacing w:val="-11"/>
                <w:w w:val="73"/>
                <w:sz w:val="22"/>
                <w:szCs w:val="22"/>
              </w:rPr>
              <w:t>语法</w:t>
            </w:r>
          </w:p>
          <w:p>
            <w:pPr>
              <w:pStyle w:val="6"/>
              <w:spacing w:before="69" w:line="195" w:lineRule="auto"/>
              <w:ind w:left="631"/>
              <w:rPr>
                <w:sz w:val="22"/>
                <w:szCs w:val="22"/>
              </w:rPr>
            </w:pPr>
            <w:r>
              <w:rPr>
                <w:rFonts w:ascii="Wingdings" w:hAnsi="Wingdings" w:eastAsia="Wingdings" w:cs="Wingdings"/>
                <w:spacing w:val="-10"/>
                <w:w w:val="84"/>
                <w:sz w:val="22"/>
                <w:szCs w:val="22"/>
              </w:rPr>
              <w:t>.</w:t>
            </w:r>
            <w:r>
              <w:rPr>
                <w:rFonts w:ascii="Wingdings" w:hAnsi="Wingdings" w:eastAsia="Wingdings" w:cs="Wingdings"/>
                <w:spacing w:val="19"/>
                <w:sz w:val="22"/>
                <w:szCs w:val="22"/>
              </w:rPr>
              <w:t xml:space="preserve"> </w:t>
            </w:r>
            <w:r>
              <w:rPr>
                <w:spacing w:val="-10"/>
                <w:w w:val="84"/>
                <w:sz w:val="22"/>
                <w:szCs w:val="22"/>
              </w:rPr>
              <w:t>控制结构</w:t>
            </w:r>
          </w:p>
          <w:p>
            <w:pPr>
              <w:pStyle w:val="6"/>
              <w:spacing w:before="70" w:line="172" w:lineRule="auto"/>
              <w:ind w:left="631"/>
              <w:rPr>
                <w:sz w:val="22"/>
                <w:szCs w:val="22"/>
              </w:rPr>
            </w:pPr>
            <w:r>
              <w:rPr>
                <w:rFonts w:ascii="Wingdings" w:hAnsi="Wingdings" w:eastAsia="Wingdings" w:cs="Wingdings"/>
                <w:spacing w:val="-11"/>
                <w:w w:val="88"/>
                <w:sz w:val="22"/>
                <w:szCs w:val="22"/>
              </w:rPr>
              <w:t>.</w:t>
            </w:r>
            <w:r>
              <w:rPr>
                <w:rFonts w:ascii="Wingdings" w:hAnsi="Wingdings" w:eastAsia="Wingdings" w:cs="Wingdings"/>
                <w:spacing w:val="13"/>
                <w:sz w:val="22"/>
                <w:szCs w:val="22"/>
              </w:rPr>
              <w:t xml:space="preserve"> </w:t>
            </w:r>
            <w:r>
              <w:rPr>
                <w:spacing w:val="-11"/>
                <w:w w:val="88"/>
                <w:sz w:val="22"/>
                <w:szCs w:val="22"/>
              </w:rPr>
              <w:t>机器学习库</w:t>
            </w:r>
          </w:p>
        </w:tc>
      </w:tr>
      <w:tr>
        <w:tblPrEx>
          <w:tblBorders>
            <w:top w:val="single" w:color="8EAADB" w:sz="2" w:space="0"/>
            <w:left w:val="single" w:color="8EAADB" w:sz="2" w:space="0"/>
            <w:bottom w:val="single" w:color="8EAADB" w:sz="2" w:space="0"/>
            <w:right w:val="single" w:color="8EAADB" w:sz="2" w:space="0"/>
            <w:insideH w:val="single" w:color="8EAADB" w:sz="2" w:space="0"/>
            <w:insideV w:val="single" w:color="8EAADB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513" w:hRule="atLeast"/>
        </w:trPr>
        <w:tc>
          <w:tcPr>
            <w:tcW w:w="1874" w:type="dxa"/>
            <w:shd w:val="clear" w:color="auto" w:fill="E8EEF8"/>
            <w:vAlign w:val="top"/>
          </w:tcPr>
          <w:p>
            <w:pPr>
              <w:spacing w:line="289" w:lineRule="auto"/>
              <w:rPr>
                <w:rFonts w:ascii="Arial"/>
                <w:sz w:val="21"/>
              </w:rPr>
            </w:pPr>
          </w:p>
          <w:p>
            <w:pPr>
              <w:spacing w:line="289" w:lineRule="auto"/>
              <w:rPr>
                <w:rFonts w:ascii="Arial"/>
                <w:sz w:val="21"/>
              </w:rPr>
            </w:pPr>
          </w:p>
          <w:p>
            <w:pPr>
              <w:pStyle w:val="6"/>
              <w:spacing w:before="94" w:line="172" w:lineRule="auto"/>
              <w:ind w:left="737"/>
              <w:rPr>
                <w:sz w:val="22"/>
                <w:szCs w:val="22"/>
              </w:rPr>
            </w:pPr>
            <w:r>
              <w:rPr>
                <w:b/>
                <w:bCs/>
                <w:color w:val="062B6B"/>
                <w:spacing w:val="-2"/>
                <w:sz w:val="22"/>
                <w:szCs w:val="22"/>
              </w:rPr>
              <w:t>007</w:t>
            </w:r>
          </w:p>
        </w:tc>
        <w:tc>
          <w:tcPr>
            <w:tcW w:w="6299" w:type="dxa"/>
            <w:vAlign w:val="top"/>
          </w:tcPr>
          <w:p>
            <w:pPr>
              <w:pStyle w:val="6"/>
              <w:spacing w:before="99" w:line="195" w:lineRule="auto"/>
              <w:ind w:left="227"/>
              <w:rPr>
                <w:sz w:val="22"/>
                <w:szCs w:val="22"/>
              </w:rPr>
            </w:pPr>
            <w:r>
              <w:rPr>
                <w:b/>
                <w:bCs/>
                <w:spacing w:val="-2"/>
                <w:sz w:val="22"/>
                <w:szCs w:val="22"/>
              </w:rPr>
              <w:t>图像处理基础</w:t>
            </w:r>
          </w:p>
          <w:p>
            <w:pPr>
              <w:pStyle w:val="6"/>
              <w:spacing w:before="73" w:line="194" w:lineRule="auto"/>
              <w:ind w:left="631"/>
              <w:rPr>
                <w:sz w:val="22"/>
                <w:szCs w:val="22"/>
              </w:rPr>
            </w:pPr>
            <w:r>
              <w:rPr>
                <w:rFonts w:ascii="Wingdings" w:hAnsi="Wingdings" w:eastAsia="Wingdings" w:cs="Wingdings"/>
                <w:spacing w:val="-12"/>
                <w:w w:val="87"/>
                <w:sz w:val="22"/>
                <w:szCs w:val="22"/>
              </w:rPr>
              <w:t>.</w:t>
            </w:r>
            <w:r>
              <w:rPr>
                <w:rFonts w:ascii="Wingdings" w:hAnsi="Wingdings" w:eastAsia="Wingdings" w:cs="Wingdings"/>
                <w:spacing w:val="34"/>
                <w:sz w:val="22"/>
                <w:szCs w:val="22"/>
              </w:rPr>
              <w:t xml:space="preserve"> </w:t>
            </w:r>
            <w:r>
              <w:rPr>
                <w:spacing w:val="-12"/>
                <w:w w:val="87"/>
                <w:sz w:val="22"/>
                <w:szCs w:val="22"/>
              </w:rPr>
              <w:t>图像点处理</w:t>
            </w:r>
          </w:p>
          <w:p>
            <w:pPr>
              <w:pStyle w:val="6"/>
              <w:spacing w:before="71" w:line="194" w:lineRule="auto"/>
              <w:ind w:left="631"/>
              <w:rPr>
                <w:sz w:val="22"/>
                <w:szCs w:val="22"/>
              </w:rPr>
            </w:pPr>
            <w:r>
              <w:rPr>
                <w:rFonts w:ascii="Wingdings" w:hAnsi="Wingdings" w:eastAsia="Wingdings" w:cs="Wingdings"/>
                <w:spacing w:val="-13"/>
                <w:w w:val="90"/>
                <w:sz w:val="22"/>
                <w:szCs w:val="22"/>
              </w:rPr>
              <w:t>.</w:t>
            </w:r>
            <w:r>
              <w:rPr>
                <w:rFonts w:ascii="Wingdings" w:hAnsi="Wingdings" w:eastAsia="Wingdings" w:cs="Wingdings"/>
                <w:spacing w:val="32"/>
                <w:sz w:val="22"/>
                <w:szCs w:val="22"/>
              </w:rPr>
              <w:t xml:space="preserve"> </w:t>
            </w:r>
            <w:r>
              <w:rPr>
                <w:spacing w:val="-13"/>
                <w:w w:val="90"/>
                <w:sz w:val="22"/>
                <w:szCs w:val="22"/>
              </w:rPr>
              <w:t>图像区域处理</w:t>
            </w:r>
          </w:p>
          <w:p>
            <w:pPr>
              <w:pStyle w:val="6"/>
              <w:spacing w:before="70" w:line="172" w:lineRule="auto"/>
              <w:ind w:left="631"/>
              <w:rPr>
                <w:sz w:val="22"/>
                <w:szCs w:val="22"/>
              </w:rPr>
            </w:pPr>
            <w:r>
              <w:rPr>
                <w:rFonts w:ascii="Wingdings" w:hAnsi="Wingdings" w:eastAsia="Wingdings" w:cs="Wingdings"/>
                <w:spacing w:val="-11"/>
                <w:w w:val="89"/>
                <w:sz w:val="22"/>
                <w:szCs w:val="22"/>
              </w:rPr>
              <w:t>.</w:t>
            </w:r>
            <w:r>
              <w:rPr>
                <w:rFonts w:ascii="Wingdings" w:hAnsi="Wingdings" w:eastAsia="Wingdings" w:cs="Wingdings"/>
                <w:spacing w:val="34"/>
                <w:sz w:val="22"/>
                <w:szCs w:val="22"/>
              </w:rPr>
              <w:t xml:space="preserve"> </w:t>
            </w:r>
            <w:r>
              <w:rPr>
                <w:spacing w:val="-11"/>
                <w:w w:val="89"/>
                <w:sz w:val="22"/>
                <w:szCs w:val="22"/>
              </w:rPr>
              <w:t>图像边缘检测</w:t>
            </w:r>
          </w:p>
        </w:tc>
      </w:tr>
      <w:tr>
        <w:tblPrEx>
          <w:tblBorders>
            <w:top w:val="single" w:color="8EAADB" w:sz="2" w:space="0"/>
            <w:left w:val="single" w:color="8EAADB" w:sz="2" w:space="0"/>
            <w:bottom w:val="single" w:color="8EAADB" w:sz="2" w:space="0"/>
            <w:right w:val="single" w:color="8EAADB" w:sz="2" w:space="0"/>
            <w:insideH w:val="single" w:color="8EAADB" w:sz="2" w:space="0"/>
            <w:insideV w:val="single" w:color="8EAADB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514" w:hRule="atLeast"/>
        </w:trPr>
        <w:tc>
          <w:tcPr>
            <w:tcW w:w="1874" w:type="dxa"/>
            <w:shd w:val="clear" w:color="auto" w:fill="E8EEF8"/>
            <w:vAlign w:val="top"/>
          </w:tcPr>
          <w:p>
            <w:pPr>
              <w:spacing w:line="290" w:lineRule="auto"/>
              <w:rPr>
                <w:rFonts w:ascii="Arial"/>
                <w:sz w:val="21"/>
              </w:rPr>
            </w:pPr>
          </w:p>
          <w:p>
            <w:pPr>
              <w:spacing w:line="290" w:lineRule="auto"/>
              <w:rPr>
                <w:rFonts w:ascii="Arial"/>
                <w:sz w:val="21"/>
              </w:rPr>
            </w:pPr>
          </w:p>
          <w:p>
            <w:pPr>
              <w:pStyle w:val="6"/>
              <w:spacing w:before="94" w:line="172" w:lineRule="auto"/>
              <w:ind w:left="737"/>
              <w:rPr>
                <w:sz w:val="22"/>
                <w:szCs w:val="22"/>
              </w:rPr>
            </w:pPr>
            <w:r>
              <w:rPr>
                <w:b/>
                <w:bCs/>
                <w:color w:val="062B6B"/>
                <w:spacing w:val="-2"/>
                <w:sz w:val="22"/>
                <w:szCs w:val="22"/>
              </w:rPr>
              <w:t>008</w:t>
            </w:r>
          </w:p>
        </w:tc>
        <w:tc>
          <w:tcPr>
            <w:tcW w:w="6299" w:type="dxa"/>
            <w:vAlign w:val="top"/>
          </w:tcPr>
          <w:p>
            <w:pPr>
              <w:pStyle w:val="6"/>
              <w:spacing w:before="104" w:line="194" w:lineRule="auto"/>
              <w:ind w:left="216"/>
              <w:rPr>
                <w:sz w:val="22"/>
                <w:szCs w:val="22"/>
              </w:rPr>
            </w:pPr>
            <w:r>
              <w:rPr>
                <w:b/>
                <w:bCs/>
                <w:spacing w:val="-1"/>
                <w:sz w:val="22"/>
                <w:szCs w:val="22"/>
              </w:rPr>
              <w:t>分类</w:t>
            </w:r>
          </w:p>
          <w:p>
            <w:pPr>
              <w:pStyle w:val="6"/>
              <w:spacing w:before="71" w:line="195" w:lineRule="auto"/>
              <w:ind w:left="631"/>
              <w:rPr>
                <w:sz w:val="22"/>
                <w:szCs w:val="22"/>
              </w:rPr>
            </w:pPr>
            <w:r>
              <w:rPr>
                <w:rFonts w:ascii="Wingdings" w:hAnsi="Wingdings" w:eastAsia="Wingdings" w:cs="Wingdings"/>
                <w:spacing w:val="-8"/>
                <w:w w:val="86"/>
                <w:sz w:val="22"/>
                <w:szCs w:val="22"/>
              </w:rPr>
              <w:t>.</w:t>
            </w:r>
            <w:r>
              <w:rPr>
                <w:rFonts w:ascii="Wingdings" w:hAnsi="Wingdings" w:eastAsia="Wingdings" w:cs="Wingdings"/>
                <w:spacing w:val="24"/>
                <w:sz w:val="22"/>
                <w:szCs w:val="22"/>
              </w:rPr>
              <w:t xml:space="preserve"> </w:t>
            </w:r>
            <w:r>
              <w:rPr>
                <w:spacing w:val="-8"/>
                <w:w w:val="86"/>
                <w:sz w:val="22"/>
                <w:szCs w:val="22"/>
              </w:rPr>
              <w:t>定义和概念</w:t>
            </w:r>
          </w:p>
          <w:p>
            <w:pPr>
              <w:pStyle w:val="6"/>
              <w:spacing w:before="70" w:line="194" w:lineRule="auto"/>
              <w:ind w:left="631"/>
              <w:rPr>
                <w:sz w:val="22"/>
                <w:szCs w:val="22"/>
              </w:rPr>
            </w:pPr>
            <w:r>
              <w:rPr>
                <w:rFonts w:ascii="Wingdings" w:hAnsi="Wingdings" w:eastAsia="Wingdings" w:cs="Wingdings"/>
                <w:spacing w:val="-7"/>
                <w:w w:val="88"/>
                <w:sz w:val="22"/>
                <w:szCs w:val="22"/>
              </w:rPr>
              <w:t>.</w:t>
            </w:r>
            <w:r>
              <w:rPr>
                <w:rFonts w:ascii="Wingdings" w:hAnsi="Wingdings" w:eastAsia="Wingdings" w:cs="Wingdings"/>
                <w:spacing w:val="22"/>
                <w:sz w:val="22"/>
                <w:szCs w:val="22"/>
              </w:rPr>
              <w:t xml:space="preserve"> </w:t>
            </w:r>
            <w:r>
              <w:rPr>
                <w:spacing w:val="-7"/>
                <w:w w:val="88"/>
                <w:sz w:val="22"/>
                <w:szCs w:val="22"/>
              </w:rPr>
              <w:t>特征和分类器</w:t>
            </w:r>
          </w:p>
          <w:p>
            <w:pPr>
              <w:pStyle w:val="6"/>
              <w:spacing w:before="71" w:line="171" w:lineRule="auto"/>
              <w:ind w:left="631"/>
              <w:rPr>
                <w:sz w:val="22"/>
                <w:szCs w:val="22"/>
              </w:rPr>
            </w:pPr>
            <w:r>
              <w:rPr>
                <w:rFonts w:ascii="Wingdings" w:hAnsi="Wingdings" w:eastAsia="Wingdings" w:cs="Wingdings"/>
                <w:spacing w:val="-9"/>
                <w:w w:val="84"/>
                <w:sz w:val="22"/>
                <w:szCs w:val="22"/>
              </w:rPr>
              <w:t>.</w:t>
            </w:r>
            <w:r>
              <w:rPr>
                <w:rFonts w:ascii="Wingdings" w:hAnsi="Wingdings" w:eastAsia="Wingdings" w:cs="Wingdings"/>
                <w:spacing w:val="14"/>
                <w:sz w:val="22"/>
                <w:szCs w:val="22"/>
              </w:rPr>
              <w:t xml:space="preserve"> </w:t>
            </w:r>
            <w:r>
              <w:rPr>
                <w:spacing w:val="-9"/>
                <w:w w:val="84"/>
                <w:sz w:val="22"/>
                <w:szCs w:val="22"/>
              </w:rPr>
              <w:t>性能评估</w:t>
            </w:r>
          </w:p>
        </w:tc>
      </w:tr>
      <w:tr>
        <w:tblPrEx>
          <w:tblBorders>
            <w:top w:val="single" w:color="8EAADB" w:sz="2" w:space="0"/>
            <w:left w:val="single" w:color="8EAADB" w:sz="2" w:space="0"/>
            <w:bottom w:val="single" w:color="8EAADB" w:sz="2" w:space="0"/>
            <w:right w:val="single" w:color="8EAADB" w:sz="2" w:space="0"/>
            <w:insideH w:val="single" w:color="8EAADB" w:sz="2" w:space="0"/>
            <w:insideV w:val="single" w:color="8EAADB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65" w:hRule="atLeast"/>
        </w:trPr>
        <w:tc>
          <w:tcPr>
            <w:tcW w:w="1874" w:type="dxa"/>
            <w:shd w:val="clear" w:color="auto" w:fill="E8EEF8"/>
            <w:vAlign w:val="top"/>
          </w:tcPr>
          <w:p>
            <w:pPr>
              <w:pStyle w:val="6"/>
              <w:spacing w:before="301" w:line="172" w:lineRule="auto"/>
              <w:ind w:left="737"/>
              <w:rPr>
                <w:sz w:val="22"/>
                <w:szCs w:val="22"/>
              </w:rPr>
            </w:pPr>
            <w:r>
              <w:rPr>
                <w:b/>
                <w:bCs/>
                <w:color w:val="062B6B"/>
                <w:spacing w:val="-2"/>
                <w:sz w:val="22"/>
                <w:szCs w:val="22"/>
              </w:rPr>
              <w:t>009</w:t>
            </w:r>
          </w:p>
        </w:tc>
        <w:tc>
          <w:tcPr>
            <w:tcW w:w="6299" w:type="dxa"/>
            <w:vAlign w:val="top"/>
          </w:tcPr>
          <w:p>
            <w:pPr>
              <w:pStyle w:val="6"/>
              <w:spacing w:before="104" w:line="195" w:lineRule="auto"/>
              <w:ind w:left="105"/>
              <w:rPr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结业汇报</w:t>
            </w:r>
          </w:p>
          <w:p>
            <w:pPr>
              <w:pStyle w:val="6"/>
              <w:spacing w:before="69" w:line="174" w:lineRule="auto"/>
              <w:ind w:left="631"/>
              <w:rPr>
                <w:sz w:val="22"/>
                <w:szCs w:val="22"/>
              </w:rPr>
            </w:pPr>
            <w:r>
              <w:rPr>
                <w:rFonts w:ascii="Wingdings" w:hAnsi="Wingdings" w:eastAsia="Wingdings" w:cs="Wingdings"/>
                <w:spacing w:val="-8"/>
                <w:w w:val="94"/>
                <w:sz w:val="22"/>
                <w:szCs w:val="22"/>
              </w:rPr>
              <w:t>.</w:t>
            </w:r>
            <w:r>
              <w:rPr>
                <w:rFonts w:ascii="Wingdings" w:hAnsi="Wingdings" w:eastAsia="Wingdings" w:cs="Wingdings"/>
                <w:spacing w:val="16"/>
                <w:sz w:val="22"/>
                <w:szCs w:val="22"/>
              </w:rPr>
              <w:t xml:space="preserve"> </w:t>
            </w:r>
            <w:r>
              <w:rPr>
                <w:spacing w:val="-8"/>
                <w:w w:val="94"/>
                <w:sz w:val="22"/>
                <w:szCs w:val="22"/>
              </w:rPr>
              <w:t>分小组全英文结业展示</w:t>
            </w:r>
          </w:p>
        </w:tc>
      </w:tr>
    </w:tbl>
    <w:p>
      <w:pPr>
        <w:spacing w:before="251" w:line="218" w:lineRule="auto"/>
        <w:ind w:left="31" w:right="30" w:firstLine="6"/>
        <w:rPr>
          <w:rFonts w:ascii="微软雅黑" w:hAnsi="微软雅黑" w:eastAsia="微软雅黑" w:cs="微软雅黑"/>
          <w:sz w:val="22"/>
          <w:szCs w:val="22"/>
        </w:rPr>
      </w:pPr>
      <w:r>
        <w:rPr>
          <w:rFonts w:ascii="微软雅黑" w:hAnsi="微软雅黑" w:eastAsia="微软雅黑" w:cs="微软雅黑"/>
          <w:spacing w:val="-2"/>
          <w:sz w:val="22"/>
          <w:szCs w:val="22"/>
        </w:rPr>
        <w:t>*以上为往期课程汇总，实际课程将从以上列表选取</w:t>
      </w:r>
      <w:r>
        <w:rPr>
          <w:rFonts w:ascii="微软雅黑" w:hAnsi="微软雅黑" w:eastAsia="微软雅黑" w:cs="微软雅黑"/>
          <w:spacing w:val="-3"/>
          <w:sz w:val="22"/>
          <w:szCs w:val="22"/>
        </w:rPr>
        <w:t>（内容可能会有调整</w:t>
      </w:r>
      <w:r>
        <w:rPr>
          <w:rFonts w:ascii="微软雅黑" w:hAnsi="微软雅黑" w:eastAsia="微软雅黑" w:cs="微软雅黑"/>
          <w:spacing w:val="-38"/>
          <w:sz w:val="22"/>
          <w:szCs w:val="22"/>
        </w:rPr>
        <w:t>），</w:t>
      </w:r>
      <w:r>
        <w:rPr>
          <w:rFonts w:ascii="微软雅黑" w:hAnsi="微软雅黑" w:eastAsia="微软雅黑" w:cs="微软雅黑"/>
          <w:spacing w:val="-3"/>
          <w:sz w:val="22"/>
          <w:szCs w:val="22"/>
        </w:rPr>
        <w:t>具体以新加</w:t>
      </w:r>
      <w:r>
        <w:rPr>
          <w:rFonts w:ascii="微软雅黑" w:hAnsi="微软雅黑" w:eastAsia="微软雅黑" w:cs="微软雅黑"/>
          <w:sz w:val="22"/>
          <w:szCs w:val="22"/>
        </w:rPr>
        <w:t xml:space="preserve"> </w:t>
      </w:r>
      <w:r>
        <w:rPr>
          <w:rFonts w:ascii="微软雅黑" w:hAnsi="微软雅黑" w:eastAsia="微软雅黑" w:cs="微软雅黑"/>
          <w:spacing w:val="-1"/>
          <w:sz w:val="22"/>
          <w:szCs w:val="22"/>
        </w:rPr>
        <w:t>坡国立大学实际安排为准。</w:t>
      </w:r>
    </w:p>
    <w:p>
      <w:pPr>
        <w:spacing w:before="227" w:line="193" w:lineRule="auto"/>
        <w:ind w:left="31"/>
        <w:rPr>
          <w:rFonts w:ascii="微软雅黑" w:hAnsi="微软雅黑" w:eastAsia="微软雅黑" w:cs="微软雅黑"/>
          <w:sz w:val="22"/>
          <w:szCs w:val="22"/>
        </w:rPr>
      </w:pPr>
      <w:r>
        <w:rPr>
          <w:rFonts w:ascii="微软雅黑" w:hAnsi="微软雅黑" w:eastAsia="微软雅黑" w:cs="微软雅黑"/>
          <w:sz w:val="22"/>
          <w:szCs w:val="22"/>
        </w:rPr>
        <w:t>新加坡国立大学主办部门安排专业教师授课，以下为往期师资</w:t>
      </w:r>
      <w:r>
        <w:rPr>
          <w:rFonts w:ascii="微软雅黑" w:hAnsi="微软雅黑" w:eastAsia="微软雅黑" w:cs="微软雅黑"/>
          <w:spacing w:val="-1"/>
          <w:sz w:val="22"/>
          <w:szCs w:val="22"/>
        </w:rPr>
        <w:t>介绍：</w:t>
      </w:r>
    </w:p>
    <w:p>
      <w:pPr>
        <w:spacing w:line="132" w:lineRule="exact"/>
      </w:pPr>
    </w:p>
    <w:tbl>
      <w:tblPr>
        <w:tblStyle w:val="5"/>
        <w:tblW w:w="8300" w:type="dxa"/>
        <w:tblInd w:w="34" w:type="dxa"/>
        <w:tblBorders>
          <w:top w:val="single" w:color="F4B083" w:sz="2" w:space="0"/>
          <w:left w:val="single" w:color="F4B083" w:sz="2" w:space="0"/>
          <w:bottom w:val="single" w:color="F4B083" w:sz="2" w:space="0"/>
          <w:right w:val="single" w:color="F4B083" w:sz="2" w:space="0"/>
          <w:insideH w:val="single" w:color="F4B083" w:sz="2" w:space="0"/>
          <w:insideV w:val="single" w:color="F4B083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862"/>
        <w:gridCol w:w="6438"/>
      </w:tblGrid>
      <w:tr>
        <w:tblPrEx>
          <w:tblBorders>
            <w:top w:val="single" w:color="F4B083" w:sz="2" w:space="0"/>
            <w:left w:val="single" w:color="F4B083" w:sz="2" w:space="0"/>
            <w:bottom w:val="single" w:color="F4B083" w:sz="2" w:space="0"/>
            <w:right w:val="single" w:color="F4B083" w:sz="2" w:space="0"/>
            <w:insideH w:val="single" w:color="F4B083" w:sz="2" w:space="0"/>
            <w:insideV w:val="single" w:color="F4B083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86" w:hRule="atLeast"/>
        </w:trPr>
        <w:tc>
          <w:tcPr>
            <w:tcW w:w="1862" w:type="dxa"/>
            <w:shd w:val="clear" w:color="auto" w:fill="FFE5D4"/>
            <w:vAlign w:val="top"/>
          </w:tcPr>
          <w:p>
            <w:pPr>
              <w:pStyle w:val="6"/>
              <w:spacing w:before="100" w:line="175" w:lineRule="auto"/>
              <w:ind w:left="489"/>
              <w:rPr>
                <w:sz w:val="22"/>
                <w:szCs w:val="22"/>
              </w:rPr>
            </w:pPr>
            <w:r>
              <w:rPr>
                <w:b/>
                <w:bCs/>
                <w:color w:val="E86607"/>
                <w:sz w:val="22"/>
                <w:szCs w:val="22"/>
              </w:rPr>
              <w:t>往期师资</w:t>
            </w:r>
          </w:p>
        </w:tc>
        <w:tc>
          <w:tcPr>
            <w:tcW w:w="6438" w:type="dxa"/>
            <w:shd w:val="clear" w:color="auto" w:fill="FFE5D4"/>
            <w:vAlign w:val="top"/>
          </w:tcPr>
          <w:p>
            <w:pPr>
              <w:pStyle w:val="6"/>
              <w:spacing w:before="100" w:line="175" w:lineRule="auto"/>
              <w:ind w:left="2998"/>
              <w:rPr>
                <w:sz w:val="22"/>
                <w:szCs w:val="22"/>
              </w:rPr>
            </w:pPr>
            <w:r>
              <w:rPr>
                <w:b/>
                <w:bCs/>
                <w:color w:val="E86607"/>
                <w:spacing w:val="-1"/>
                <w:sz w:val="22"/>
                <w:szCs w:val="22"/>
              </w:rPr>
              <w:t>背景</w:t>
            </w:r>
          </w:p>
        </w:tc>
      </w:tr>
      <w:tr>
        <w:tblPrEx>
          <w:tblBorders>
            <w:top w:val="single" w:color="F4B083" w:sz="2" w:space="0"/>
            <w:left w:val="single" w:color="F4B083" w:sz="2" w:space="0"/>
            <w:bottom w:val="single" w:color="F4B083" w:sz="2" w:space="0"/>
            <w:right w:val="single" w:color="F4B083" w:sz="2" w:space="0"/>
            <w:insideH w:val="single" w:color="F4B083" w:sz="2" w:space="0"/>
            <w:insideV w:val="single" w:color="F4B083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444" w:hRule="atLeast"/>
        </w:trPr>
        <w:tc>
          <w:tcPr>
            <w:tcW w:w="1862" w:type="dxa"/>
            <w:shd w:val="clear" w:color="auto" w:fill="FFE5D4"/>
            <w:vAlign w:val="top"/>
          </w:tcPr>
          <w:p>
            <w:pPr>
              <w:spacing w:line="269" w:lineRule="auto"/>
              <w:rPr>
                <w:rFonts w:ascii="Arial"/>
                <w:sz w:val="21"/>
              </w:rPr>
            </w:pPr>
          </w:p>
          <w:p>
            <w:pPr>
              <w:spacing w:line="269" w:lineRule="auto"/>
              <w:rPr>
                <w:rFonts w:ascii="Arial"/>
                <w:sz w:val="21"/>
              </w:rPr>
            </w:pPr>
          </w:p>
          <w:p>
            <w:pPr>
              <w:pStyle w:val="6"/>
              <w:spacing w:before="94" w:line="176" w:lineRule="auto"/>
              <w:ind w:left="182"/>
              <w:rPr>
                <w:sz w:val="22"/>
                <w:szCs w:val="22"/>
              </w:rPr>
            </w:pPr>
            <w:r>
              <w:rPr>
                <w:b/>
                <w:bCs/>
                <w:color w:val="E86607"/>
                <w:spacing w:val="-7"/>
                <w:sz w:val="22"/>
                <w:szCs w:val="22"/>
              </w:rPr>
              <w:t>Dr.</w:t>
            </w:r>
            <w:r>
              <w:rPr>
                <w:b/>
                <w:bCs/>
                <w:color w:val="E86607"/>
                <w:spacing w:val="23"/>
                <w:sz w:val="22"/>
                <w:szCs w:val="22"/>
              </w:rPr>
              <w:t xml:space="preserve"> </w:t>
            </w:r>
            <w:r>
              <w:rPr>
                <w:b/>
                <w:bCs/>
                <w:color w:val="E86607"/>
                <w:spacing w:val="-7"/>
                <w:sz w:val="22"/>
                <w:szCs w:val="22"/>
              </w:rPr>
              <w:t>M.</w:t>
            </w:r>
            <w:r>
              <w:rPr>
                <w:b/>
                <w:bCs/>
                <w:color w:val="E86607"/>
                <w:spacing w:val="17"/>
                <w:w w:val="101"/>
                <w:sz w:val="22"/>
                <w:szCs w:val="22"/>
              </w:rPr>
              <w:t xml:space="preserve"> </w:t>
            </w:r>
            <w:r>
              <w:rPr>
                <w:b/>
                <w:bCs/>
                <w:color w:val="E86607"/>
                <w:spacing w:val="-7"/>
                <w:sz w:val="22"/>
                <w:szCs w:val="22"/>
              </w:rPr>
              <w:t>Motani</w:t>
            </w:r>
          </w:p>
        </w:tc>
        <w:tc>
          <w:tcPr>
            <w:tcW w:w="6438" w:type="dxa"/>
            <w:vAlign w:val="top"/>
          </w:tcPr>
          <w:p>
            <w:pPr>
              <w:pStyle w:val="6"/>
              <w:spacing w:before="112" w:line="194" w:lineRule="auto"/>
              <w:ind w:left="107"/>
              <w:rPr>
                <w:sz w:val="22"/>
                <w:szCs w:val="22"/>
              </w:rPr>
            </w:pPr>
            <w:r>
              <w:rPr>
                <w:spacing w:val="-5"/>
                <w:sz w:val="22"/>
                <w:szCs w:val="22"/>
              </w:rPr>
              <w:t>新加坡国立大学设计与工程学院，</w:t>
            </w:r>
            <w:r>
              <w:rPr>
                <w:spacing w:val="67"/>
                <w:sz w:val="22"/>
                <w:szCs w:val="22"/>
              </w:rPr>
              <w:t xml:space="preserve"> </w:t>
            </w:r>
            <w:r>
              <w:rPr>
                <w:spacing w:val="-5"/>
                <w:sz w:val="22"/>
                <w:szCs w:val="22"/>
              </w:rPr>
              <w:t>电子与计算机工程系，副教</w:t>
            </w:r>
          </w:p>
          <w:p>
            <w:pPr>
              <w:pStyle w:val="6"/>
              <w:spacing w:before="54" w:line="204" w:lineRule="auto"/>
              <w:ind w:left="106" w:right="168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授；美国普林斯顿大学的访问研究合作者；新加坡国立</w:t>
            </w:r>
            <w:r>
              <w:rPr>
                <w:spacing w:val="-1"/>
                <w:sz w:val="22"/>
                <w:szCs w:val="22"/>
              </w:rPr>
              <w:t>大学数据</w:t>
            </w:r>
            <w:r>
              <w:rPr>
                <w:sz w:val="22"/>
                <w:szCs w:val="22"/>
              </w:rPr>
              <w:t xml:space="preserve"> 科学研究所、新加坡国立大学健康研究所和新加坡国立大</w:t>
            </w:r>
            <w:r>
              <w:rPr>
                <w:spacing w:val="-1"/>
                <w:sz w:val="22"/>
                <w:szCs w:val="22"/>
              </w:rPr>
              <w:t>学智能</w:t>
            </w:r>
            <w:r>
              <w:rPr>
                <w:sz w:val="22"/>
                <w:szCs w:val="22"/>
              </w:rPr>
              <w:t xml:space="preserve"> 系统研究所的成员</w:t>
            </w:r>
          </w:p>
        </w:tc>
      </w:tr>
      <w:tr>
        <w:tblPrEx>
          <w:tblBorders>
            <w:top w:val="single" w:color="F4B083" w:sz="2" w:space="0"/>
            <w:left w:val="single" w:color="F4B083" w:sz="2" w:space="0"/>
            <w:bottom w:val="single" w:color="F4B083" w:sz="2" w:space="0"/>
            <w:right w:val="single" w:color="F4B083" w:sz="2" w:space="0"/>
            <w:insideH w:val="single" w:color="F4B083" w:sz="2" w:space="0"/>
            <w:insideV w:val="single" w:color="F4B083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259" w:hRule="atLeast"/>
        </w:trPr>
        <w:tc>
          <w:tcPr>
            <w:tcW w:w="1862" w:type="dxa"/>
            <w:shd w:val="clear" w:color="auto" w:fill="FFE5D4"/>
            <w:vAlign w:val="top"/>
          </w:tcPr>
          <w:p>
            <w:pPr>
              <w:pStyle w:val="6"/>
              <w:spacing w:before="237" w:line="170" w:lineRule="auto"/>
              <w:ind w:left="671"/>
              <w:rPr>
                <w:b/>
                <w:bCs/>
                <w:color w:val="E86607"/>
                <w:spacing w:val="-12"/>
                <w:sz w:val="22"/>
                <w:szCs w:val="22"/>
              </w:rPr>
            </w:pPr>
            <w:r>
              <w:rPr>
                <w:b/>
                <w:bCs/>
                <w:color w:val="E86607"/>
                <w:spacing w:val="-12"/>
                <w:sz w:val="22"/>
                <w:szCs w:val="22"/>
              </w:rPr>
              <w:t>Dr.</w:t>
            </w:r>
            <w:r>
              <w:rPr>
                <w:b/>
                <w:bCs/>
                <w:color w:val="E86607"/>
                <w:spacing w:val="21"/>
                <w:sz w:val="22"/>
                <w:szCs w:val="22"/>
              </w:rPr>
              <w:t xml:space="preserve"> </w:t>
            </w:r>
            <w:r>
              <w:rPr>
                <w:b/>
                <w:bCs/>
                <w:color w:val="E86607"/>
                <w:spacing w:val="-12"/>
                <w:sz w:val="22"/>
                <w:szCs w:val="22"/>
              </w:rPr>
              <w:t>P.</w:t>
            </w:r>
          </w:p>
          <w:p>
            <w:pPr>
              <w:pStyle w:val="6"/>
              <w:spacing w:before="227" w:line="178" w:lineRule="auto"/>
              <w:ind w:left="402"/>
              <w:rPr>
                <w:sz w:val="22"/>
                <w:szCs w:val="22"/>
              </w:rPr>
            </w:pPr>
            <w:r>
              <w:rPr>
                <w:b/>
                <w:bCs/>
                <w:color w:val="E86607"/>
                <w:spacing w:val="-2"/>
                <w:sz w:val="22"/>
                <w:szCs w:val="22"/>
              </w:rPr>
              <w:t>Natarajan</w:t>
            </w:r>
          </w:p>
        </w:tc>
        <w:tc>
          <w:tcPr>
            <w:tcW w:w="6438" w:type="dxa"/>
            <w:vAlign w:val="center"/>
          </w:tcPr>
          <w:p>
            <w:pPr>
              <w:pStyle w:val="6"/>
              <w:spacing w:before="225" w:line="194" w:lineRule="auto"/>
              <w:ind w:left="107"/>
              <w:rPr>
                <w:sz w:val="22"/>
                <w:szCs w:val="22"/>
              </w:rPr>
            </w:pPr>
            <w:r>
              <w:rPr>
                <w:spacing w:val="-4"/>
                <w:sz w:val="22"/>
                <w:szCs w:val="22"/>
              </w:rPr>
              <w:t>新加坡国立大学计算机专业讲师；</w:t>
            </w:r>
            <w:r>
              <w:rPr>
                <w:spacing w:val="49"/>
                <w:w w:val="101"/>
                <w:sz w:val="22"/>
                <w:szCs w:val="22"/>
              </w:rPr>
              <w:t xml:space="preserve"> </w:t>
            </w:r>
            <w:r>
              <w:rPr>
                <w:spacing w:val="-4"/>
                <w:sz w:val="22"/>
                <w:szCs w:val="22"/>
              </w:rPr>
              <w:t>新加坡国立大学</w:t>
            </w:r>
            <w:r>
              <w:rPr>
                <w:spacing w:val="-5"/>
                <w:sz w:val="22"/>
                <w:szCs w:val="22"/>
              </w:rPr>
              <w:t>优秀教学教师</w:t>
            </w:r>
          </w:p>
        </w:tc>
      </w:tr>
    </w:tbl>
    <w:p>
      <w:pPr>
        <w:pStyle w:val="2"/>
        <w:spacing w:line="310" w:lineRule="auto"/>
      </w:pPr>
    </w:p>
    <w:p>
      <w:pPr>
        <w:spacing w:before="252" w:line="194" w:lineRule="auto"/>
        <w:rPr>
          <w:rFonts w:ascii="微软雅黑" w:hAnsi="微软雅黑" w:eastAsia="微软雅黑" w:cs="微软雅黑"/>
          <w:sz w:val="22"/>
          <w:szCs w:val="22"/>
        </w:rPr>
      </w:pPr>
      <w:bookmarkStart w:id="4" w:name="_GoBack"/>
      <w:bookmarkEnd w:id="4"/>
      <w:bookmarkStart w:id="1" w:name="bookmark12"/>
      <w:bookmarkEnd w:id="1"/>
    </w:p>
    <w:sectPr>
      <w:headerReference r:id="rId8" w:type="default"/>
      <w:pgSz w:w="11907" w:h="16839"/>
      <w:pgMar w:top="1255" w:right="1769" w:bottom="0" w:left="1771" w:header="948" w:footer="0" w:gutter="0"/>
      <w:cols w:space="720" w:num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MicrosoftYaHei-Bold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14" w:lineRule="auto"/>
      <w:rPr>
        <w:sz w:val="2"/>
      </w:rPr>
    </w:pPr>
    <w:r>
      <mc:AlternateContent>
        <mc:Choice Requires="wps">
          <w:drawing>
            <wp:anchor distT="0" distB="0" distL="0" distR="0" simplePos="0" relativeHeight="251660288" behindDoc="1" locked="0" layoutInCell="0" allowOverlap="1">
              <wp:simplePos x="0" y="0"/>
              <wp:positionH relativeFrom="page">
                <wp:posOffset>1270</wp:posOffset>
              </wp:positionH>
              <wp:positionV relativeFrom="page">
                <wp:posOffset>0</wp:posOffset>
              </wp:positionV>
              <wp:extent cx="7559040" cy="10692765"/>
              <wp:effectExtent l="0" t="0" r="0" b="0"/>
              <wp:wrapNone/>
              <wp:docPr id="2" name="Rect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1903" y="0"/>
                        <a:ext cx="7559040" cy="10692765"/>
                      </a:xfrm>
                      <a:prstGeom prst="rect">
                        <a:avLst/>
                      </a:prstGeom>
                      <a:solidFill>
                        <a:srgbClr val="EF7C00"/>
                      </a:solidFill>
                      <a:ln w="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Rect 2" o:spid="_x0000_s1026" o:spt="1" style="position:absolute;left:0pt;margin-left:0.1pt;margin-top:0pt;height:841.95pt;width:595.2pt;mso-position-horizontal-relative:page;mso-position-vertical-relative:page;z-index:-251656192;mso-width-relative:page;mso-height-relative:page;" fillcolor="#EF7C00" filled="t" stroked="f" coordsize="21600,21600" o:allowincell="f" o:gfxdata="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AIr7fK1wAAAAcBAAAPAAAAAAAAAAEAIAAAACIAAABkcnMvZG93bnJldi54bWxQSwECFAAU&#10;AAAACACHTuJALM2tTysCAABnBAAADgAAAAAAAAABACAAAAAmAQAAZHJzL2Uyb0RvYy54bWxQSwUG&#10;AAAAAAYABgBZAQAAwwUAAAAA&#10;">
              <v:fill on="t" focussize="0,0"/>
              <v:stroke on="f" weight="0pt"/>
              <v:imagedata o:title=""/>
              <o:lock v:ext="edit" aspectratio="f"/>
              <v:textbox inset="0mm,0mm,0mm,0mm"/>
            </v:rect>
          </w:pict>
        </mc:Fallback>
      </mc:AlternateContent>
    </w:r>
    <w:r>
      <w:drawing>
        <wp:anchor distT="0" distB="0" distL="0" distR="0" simplePos="0" relativeHeight="251661312" behindDoc="1" locked="0" layoutInCell="0" allowOverlap="1">
          <wp:simplePos x="0" y="0"/>
          <wp:positionH relativeFrom="page">
            <wp:posOffset>0</wp:posOffset>
          </wp:positionH>
          <wp:positionV relativeFrom="page">
            <wp:posOffset>1528445</wp:posOffset>
          </wp:positionV>
          <wp:extent cx="7560310" cy="7869555"/>
          <wp:effectExtent l="0" t="0" r="0" b="0"/>
          <wp:wrapNone/>
          <wp:docPr id="4" name="IM 4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 4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0564" cy="786955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line="188" w:lineRule="auto"/>
      <w:ind w:left="4528"/>
      <w:rPr>
        <w:rFonts w:ascii="微软雅黑" w:hAnsi="微软雅黑" w:eastAsia="微软雅黑" w:cs="微软雅黑"/>
        <w:sz w:val="22"/>
        <w:szCs w:val="22"/>
      </w:rPr>
    </w:pPr>
    <w:r>
      <w:rPr>
        <w:rFonts w:ascii="微软雅黑" w:hAnsi="微软雅黑" w:eastAsia="微软雅黑" w:cs="微软雅黑"/>
        <w:spacing w:val="-1"/>
        <w:sz w:val="22"/>
        <w:szCs w:val="22"/>
      </w:rPr>
      <w:t>新加坡国立大学访学项目简章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line="188" w:lineRule="auto"/>
      <w:ind w:left="2756"/>
      <w:rPr>
        <w:rFonts w:ascii="微软雅黑" w:hAnsi="微软雅黑" w:eastAsia="微软雅黑" w:cs="微软雅黑"/>
        <w:sz w:val="22"/>
        <w:szCs w:val="22"/>
      </w:rPr>
    </w:pPr>
    <w:r>
      <w:pict>
        <v:shape id="_x0000_s2049" o:spid="_x0000_s2049" style="position:absolute;left:0pt;margin-left:88.55pt;margin-top:62.25pt;height:0.5pt;width:418.3pt;mso-position-horizontal-relative:page;mso-position-vertical-relative:page;z-index:251662336;mso-width-relative:page;mso-height-relative:page;" fillcolor="#000000" filled="t" stroked="f" coordsize="8365,10" o:allowincell="f" path="m0,9l8365,9,8365,0,0,0,0,9xe">
          <v:path/>
          <v:fill on="t" focussize="0,0"/>
          <v:stroke on="f"/>
          <v:imagedata o:title=""/>
          <o:lock v:ext="edit"/>
        </v:shape>
      </w:pict>
    </w:r>
    <w:r>
      <w:rPr>
        <w:rFonts w:ascii="微软雅黑" w:hAnsi="微软雅黑" w:eastAsia="微软雅黑" w:cs="微软雅黑"/>
        <w:spacing w:val="-1"/>
        <w:sz w:val="22"/>
        <w:szCs w:val="22"/>
      </w:rPr>
      <w:t>新加坡国立大学访学项目简章</w: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line="188" w:lineRule="auto"/>
      <w:ind w:left="2756"/>
      <w:rPr>
        <w:rFonts w:ascii="微软雅黑" w:hAnsi="微软雅黑" w:eastAsia="微软雅黑" w:cs="微软雅黑"/>
        <w:sz w:val="22"/>
        <w:szCs w:val="22"/>
      </w:rPr>
    </w:pPr>
    <w:r>
      <w:pict>
        <v:shape id="_x0000_s2051" o:spid="_x0000_s2051" style="position:absolute;left:0pt;margin-left:88.55pt;margin-top:62.25pt;height:0.5pt;width:418.3pt;mso-position-horizontal-relative:page;mso-position-vertical-relative:page;z-index:251662336;mso-width-relative:page;mso-height-relative:page;" fillcolor="#000000" filled="t" stroked="f" coordsize="8365,10" o:allowincell="f" path="m0,9l8365,9,8365,0,0,0,0,9xe">
          <v:path/>
          <v:fill on="t" focussize="0,0"/>
          <v:stroke on="f"/>
          <v:imagedata o:title=""/>
          <o:lock v:ext="edit"/>
        </v:shape>
      </w:pict>
    </w:r>
    <w:r>
      <w:rPr>
        <w:rFonts w:ascii="微软雅黑" w:hAnsi="微软雅黑" w:eastAsia="微软雅黑" w:cs="微软雅黑"/>
        <w:spacing w:val="-1"/>
        <w:sz w:val="22"/>
        <w:szCs w:val="22"/>
      </w:rPr>
      <w:t>新加坡国立大学访学项目简章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displayBackgroundShape w:val="1"/>
  <w:bordersDoNotSurroundHeader w:val="0"/>
  <w:bordersDoNotSurroundFooter w:val="0"/>
  <w:documentProtection w:enforcement="0"/>
  <w:displayHorizontalDrawingGridEvery w:val="1"/>
  <w:displayVerticalDrawingGridEvery w:val="1"/>
  <w:noPunctuationKerning w:val="1"/>
  <w:characterSpacingControl w:val="doNotCompress"/>
  <w:hdrShapeDefaults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ulTrailSpace/>
    <w:doNotExpandShiftReturn/>
    <w:doNotWrapTextWithPunct/>
    <w:doNotUseEastAsianBreakRules/>
    <w:useFELayout/>
    <w:doNotUseIndentAsNumberingTabStop/>
    <w:compatSetting w:name="compatibilityMode" w:uri="http://schemas.microsoft.com/office/word" w:val="14"/>
  </w:compat>
  <w:docVars>
    <w:docVar w:name="commondata" w:val="eyJoZGlkIjoiZGI3OWNiYWNkMWVkMDFhN2I3ODhjMzc5NTVlZDcyNjEifQ=="/>
  </w:docVars>
  <w:rsids>
    <w:rsidRoot w:val="00000000"/>
    <w:rsid w:val="07E93FCA"/>
    <w:rsid w:val="23512060"/>
    <w:rsid w:val="51BD6853"/>
    <w:rsid w:val="56692A2D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semiHidden/>
    <w:qFormat/>
    <w:uiPriority w:val="0"/>
    <w:pPr>
      <w:kinsoku w:val="0"/>
      <w:autoSpaceDE w:val="0"/>
      <w:autoSpaceDN w:val="0"/>
      <w:adjustRightInd w:val="0"/>
      <w:snapToGrid w:val="0"/>
      <w:spacing w:line="240" w:lineRule="auto"/>
      <w:jc w:val="left"/>
      <w:textAlignment w:val="baseline"/>
    </w:pPr>
    <w:rPr>
      <w:rFonts w:ascii="Arial" w:hAnsi="Arial" w:eastAsia="Arial" w:cs="Arial"/>
      <w:snapToGrid w:val="0"/>
      <w:color w:val="000000"/>
      <w:kern w:val="0"/>
      <w:sz w:val="21"/>
      <w:szCs w:val="21"/>
      <w:lang w:val="en-US" w:eastAsia="en-US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semiHidden/>
    <w:qFormat/>
    <w:uiPriority w:val="0"/>
    <w:rPr>
      <w:rFonts w:ascii="Arial" w:hAnsi="Arial" w:eastAsia="Arial" w:cs="Arial"/>
      <w:sz w:val="21"/>
      <w:szCs w:val="21"/>
      <w:lang w:val="en-US" w:eastAsia="en-US" w:bidi="ar-SA"/>
    </w:rPr>
  </w:style>
  <w:style w:type="table" w:customStyle="1" w:styleId="5">
    <w:name w:val="Table Normal"/>
    <w:semiHidden/>
    <w:unhideWhenUsed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6">
    <w:name w:val="Table Text"/>
    <w:basedOn w:val="1"/>
    <w:semiHidden/>
    <w:qFormat/>
    <w:uiPriority w:val="0"/>
    <w:rPr>
      <w:rFonts w:ascii="微软雅黑" w:hAnsi="微软雅黑" w:eastAsia="微软雅黑" w:cs="微软雅黑"/>
      <w:sz w:val="19"/>
      <w:szCs w:val="19"/>
      <w:lang w:val="en-US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header" Target="header4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8" Type="http://schemas.openxmlformats.org/officeDocument/2006/relationships/fontTable" Target="fontTable.xml"/><Relationship Id="rId27" Type="http://schemas.openxmlformats.org/officeDocument/2006/relationships/customXml" Target="../customXml/item1.xml"/><Relationship Id="rId26" Type="http://schemas.openxmlformats.org/officeDocument/2006/relationships/image" Target="media/image18.png"/><Relationship Id="rId25" Type="http://schemas.openxmlformats.org/officeDocument/2006/relationships/image" Target="media/image17.png"/><Relationship Id="rId24" Type="http://schemas.openxmlformats.org/officeDocument/2006/relationships/image" Target="media/image16.png"/><Relationship Id="rId23" Type="http://schemas.openxmlformats.org/officeDocument/2006/relationships/image" Target="media/image15.png"/><Relationship Id="rId22" Type="http://schemas.openxmlformats.org/officeDocument/2006/relationships/image" Target="media/image14.png"/><Relationship Id="rId21" Type="http://schemas.openxmlformats.org/officeDocument/2006/relationships/image" Target="media/image13.jpeg"/><Relationship Id="rId20" Type="http://schemas.openxmlformats.org/officeDocument/2006/relationships/image" Target="media/image12.jpeg"/><Relationship Id="rId2" Type="http://schemas.openxmlformats.org/officeDocument/2006/relationships/settings" Target="settings.xml"/><Relationship Id="rId19" Type="http://schemas.openxmlformats.org/officeDocument/2006/relationships/image" Target="media/image11.jpeg"/><Relationship Id="rId18" Type="http://schemas.openxmlformats.org/officeDocument/2006/relationships/image" Target="media/image10.png"/><Relationship Id="rId17" Type="http://schemas.openxmlformats.org/officeDocument/2006/relationships/image" Target="media/image9.jpeg"/><Relationship Id="rId16" Type="http://schemas.openxmlformats.org/officeDocument/2006/relationships/image" Target="media/image8.png"/><Relationship Id="rId15" Type="http://schemas.openxmlformats.org/officeDocument/2006/relationships/image" Target="media/image7.jpeg"/><Relationship Id="rId14" Type="http://schemas.openxmlformats.org/officeDocument/2006/relationships/image" Target="media/image6.jpeg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pn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  <customSectPr/>
    <customSectPr/>
  </customSectProps>
  <customShpExts>
    <customShpInfo spid="_x0000_s1026" textRotate="1"/>
    <customShpInfo spid="_x0000_s2049"/>
    <customShpInfo spid="_x0000_s2051"/>
    <customShpInfo spid="_x0000_s1027"/>
    <customShpInfo spid="_x0000_s1028"/>
    <customShpInfo spid="_x0000_s1030"/>
    <customShpInfo spid="_x0000_s1031"/>
    <customShpInfo spid="_x0000_s1032"/>
    <customShpInfo spid="_x0000_s1029"/>
    <customShpInfo spid="_x0000_s1034"/>
    <customShpInfo spid="_x0000_s1035"/>
    <customShpInfo spid="_x0000_s1033"/>
    <customShpInfo spid="_x0000_s1036"/>
    <customShpInfo spid="_x0000_s1038"/>
    <customShpInfo spid="_x0000_s1039"/>
    <customShpInfo spid="_x0000_s1037"/>
    <customShpInfo spid="_x0000_s1040"/>
    <customShpInfo spid="_x0000_s1041"/>
    <customShpInfo spid="_x0000_s1042"/>
    <customShpInfo spid="_x0000_s1044"/>
    <customShpInfo spid="_x0000_s1045"/>
    <customShpInfo spid="_x0000_s1043"/>
    <customShpInfo spid="_x0000_s1046"/>
    <customShpInfo spid="_x0000_s1047"/>
    <customShpInfo spid="_x0000_s1048"/>
    <customShpInfo spid="_x0000_s1050"/>
    <customShpInfo spid="_x0000_s1051"/>
    <customShpInfo spid="_x0000_s1049"/>
    <customShpInfo spid="_x0000_s1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otalTime>1</TotalTime>
  <ScaleCrop>false</ScaleCrop>
  <LinksUpToDate>false</LinksUpToDate>
  <Application>WPS Office_12.1.0.15990_F1E327BC-269C-435d-A152-05C5408002CA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2024-03-18T23:49:00Z</dcterms:created>
  <dc:creator>USIEA-Crystal</dc:creator>
  <cp:lastModifiedBy>Crystal</cp:lastModifiedBy>
  <dcterms:modified xsi:type="dcterms:W3CDTF">2024-03-18T16:05:10Z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O">
    <vt:lpwstr>wqlLaW5nc29mdCBQREYgdG8gV1BTIDkw</vt:lpwstr>
  </property>
  <property fmtid="{D5CDD505-2E9C-101B-9397-08002B2CF9AE}" pid="3" name="Created">
    <vt:filetime>2024-03-18T23:52:42Z</vt:filetime>
  </property>
  <property fmtid="{D5CDD505-2E9C-101B-9397-08002B2CF9AE}" pid="4" name="KSOProductBuildVer">
    <vt:lpwstr>2052-12.1.0.15990</vt:lpwstr>
  </property>
  <property fmtid="{D5CDD505-2E9C-101B-9397-08002B2CF9AE}" pid="5" name="ICV">
    <vt:lpwstr>E2DB35B038F84EDF89EEDAC0BFB90E42_12</vt:lpwstr>
  </property>
</Properties>
</file>